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9B0B0" w14:textId="1A236FFB" w:rsidR="007B3E6F" w:rsidRDefault="0090555A" w:rsidP="007B3E6F">
      <w:r>
        <w:rPr>
          <w:noProof/>
          <w:lang w:val="en-US"/>
        </w:rPr>
        <mc:AlternateContent>
          <mc:Choice Requires="wps">
            <w:drawing>
              <wp:anchor distT="0" distB="0" distL="114300" distR="114300" simplePos="0" relativeHeight="251669504" behindDoc="0" locked="0" layoutInCell="1" allowOverlap="1" wp14:anchorId="729CF112" wp14:editId="76534A76">
                <wp:simplePos x="0" y="0"/>
                <wp:positionH relativeFrom="column">
                  <wp:posOffset>2225675</wp:posOffset>
                </wp:positionH>
                <wp:positionV relativeFrom="paragraph">
                  <wp:posOffset>-590550</wp:posOffset>
                </wp:positionV>
                <wp:extent cx="2850572" cy="2646218"/>
                <wp:effectExtent l="38100" t="38100" r="45085" b="40005"/>
                <wp:wrapNone/>
                <wp:docPr id="299" name="Αστέρι: 5 ακτίνες 299"/>
                <wp:cNvGraphicFramePr/>
                <a:graphic xmlns:a="http://schemas.openxmlformats.org/drawingml/2006/main">
                  <a:graphicData uri="http://schemas.microsoft.com/office/word/2010/wordprocessingShape">
                    <wps:wsp>
                      <wps:cNvSpPr/>
                      <wps:spPr>
                        <a:xfrm>
                          <a:off x="0" y="0"/>
                          <a:ext cx="2850572" cy="2646218"/>
                        </a:xfrm>
                        <a:prstGeom prst="star5">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4F68D" id="Αστέρι: 5 ακτίνες 299" o:spid="_x0000_s1026" style="position:absolute;margin-left:175.25pt;margin-top:-46.5pt;width:224.45pt;height:20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0572,264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" path="m3,1010763r1088825,7l1425286,r336458,1010770l2850569,1010763r-880882,624683l2306159,2646211,1425286,2021517,544413,2646211,880885,1635446,3,1010763xe" filled="f" strokecolor="#3494ba [3204]">
                <v:path arrowok="t" o:connecttype="custom" o:connectlocs="3,1010763;1088828,1010770;1425286,0;1761744,1010770;2850569,1010763;1969687,1635446;2306159,2646211;1425286,2021517;544413,2646211;880885,1635446;3,1010763" o:connectangles="0,0,0,0,0,0,0,0,0,0,0"/>
              </v:shape>
            </w:pict>
          </mc:Fallback>
        </mc:AlternateContent>
      </w:r>
      <w:r>
        <w:rPr>
          <w:noProof/>
          <w:lang w:val="en-US"/>
        </w:rPr>
        <mc:AlternateContent>
          <mc:Choice Requires="wps">
            <w:drawing>
              <wp:anchor distT="0" distB="0" distL="114300" distR="114300" simplePos="0" relativeHeight="251668480" behindDoc="0" locked="0" layoutInCell="1" allowOverlap="1" wp14:anchorId="71EC6486" wp14:editId="2AEE4E72">
                <wp:simplePos x="0" y="0"/>
                <wp:positionH relativeFrom="column">
                  <wp:posOffset>2371725</wp:posOffset>
                </wp:positionH>
                <wp:positionV relativeFrom="paragraph">
                  <wp:posOffset>-1147445</wp:posOffset>
                </wp:positionV>
                <wp:extent cx="4072717" cy="3103418"/>
                <wp:effectExtent l="0" t="0" r="4445" b="1905"/>
                <wp:wrapNone/>
                <wp:docPr id="10" name="Αστέρι: 5 ακτίνες 10"/>
                <wp:cNvGraphicFramePr/>
                <a:graphic xmlns:a="http://schemas.openxmlformats.org/drawingml/2006/main">
                  <a:graphicData uri="http://schemas.microsoft.com/office/word/2010/wordprocessingShape">
                    <wps:wsp>
                      <wps:cNvSpPr/>
                      <wps:spPr>
                        <a:xfrm>
                          <a:off x="0" y="0"/>
                          <a:ext cx="4072717" cy="3103418"/>
                        </a:xfrm>
                        <a:prstGeom prst="star5">
                          <a:avLst/>
                        </a:prstGeom>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185F9" id="Αστέρι: 5 ακτίνες 10" o:spid="_x0000_s1026" style="position:absolute;margin-left:186.75pt;margin-top:-90.35pt;width:320.7pt;height:24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72717,310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" path="m4,1185397r1555644,9l2036359,r480710,1185406l4072713,1185397,2814164,1918010r480731,1185400l2036359,2370784,777822,3103410,1258553,1918010,4,1185397xe" fillcolor="#428a73 [2150]" stroked="f">
                <v:fill color2="#acd7ca [1942]" rotate="t" angle="180" colors="0 #428b75;31457f #79bfaa;1 #acd7ca" focus="100%" type="gradient"/>
                <v:path arrowok="t" o:connecttype="custom" o:connectlocs="4,1185397;1555648,1185406;2036359,0;2517069,1185406;4072713,1185397;2814164,1918010;3294895,3103410;2036359,2370784;777822,3103410;1258553,1918010;4,1185397" o:connectangles="0,0,0,0,0,0,0,0,0,0,0"/>
              </v:shape>
            </w:pict>
          </mc:Fallback>
        </mc:AlternateContent>
      </w:r>
      <w:r>
        <w:rPr>
          <w:noProof/>
          <w:lang w:val="en-US"/>
        </w:rPr>
        <mc:AlternateContent>
          <mc:Choice Requires="wps">
            <w:drawing>
              <wp:anchor distT="0" distB="0" distL="114300" distR="114300" simplePos="0" relativeHeight="251667456" behindDoc="0" locked="0" layoutInCell="1" allowOverlap="1" wp14:anchorId="3ED9E4F1" wp14:editId="2AB09D8C">
                <wp:simplePos x="0" y="0"/>
                <wp:positionH relativeFrom="margin">
                  <wp:posOffset>2868930</wp:posOffset>
                </wp:positionH>
                <wp:positionV relativeFrom="paragraph">
                  <wp:posOffset>-1710690</wp:posOffset>
                </wp:positionV>
                <wp:extent cx="4509655" cy="3713018"/>
                <wp:effectExtent l="0" t="0" r="5715" b="1905"/>
                <wp:wrapNone/>
                <wp:docPr id="9" name="Αστέρι: 5 ακτίνες 9"/>
                <wp:cNvGraphicFramePr/>
                <a:graphic xmlns:a="http://schemas.openxmlformats.org/drawingml/2006/main">
                  <a:graphicData uri="http://schemas.microsoft.com/office/word/2010/wordprocessingShape">
                    <wps:wsp>
                      <wps:cNvSpPr/>
                      <wps:spPr>
                        <a:xfrm>
                          <a:off x="0" y="0"/>
                          <a:ext cx="4509655" cy="3713018"/>
                        </a:xfrm>
                        <a:prstGeom prst="star5">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C2DEF" id="Αστέρι: 5 ακτίνες 9" o:spid="_x0000_s1026" style="position:absolute;margin-left:225.9pt;margin-top:-134.7pt;width:355.1pt;height:292.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509655,371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" path="m5,1418243r1722539,10l2254828,r532283,1418253l4509650,1418243,3116080,2294762r532305,1418247l2254828,2836474,861270,3713009,1393575,2294762,5,1418243xe" fillcolor="#75bda7 [3206]" stroked="f">
                <v:fill opacity="32896f"/>
                <v:path arrowok="t" o:connecttype="custom" o:connectlocs="5,1418243;1722544,1418253;2254828,0;2787111,1418253;4509650,1418243;3116080,2294762;3648385,3713009;2254828,2836474;861270,3713009;1393575,2294762;5,1418243" o:connectangles="0,0,0,0,0,0,0,0,0,0,0"/>
                <w10:wrap anchorx="margin"/>
              </v:shape>
            </w:pict>
          </mc:Fallback>
        </mc:AlternateContent>
      </w:r>
      <w:r w:rsidR="007B3E6F">
        <w:br w:type="textWrapping" w:clear="all"/>
      </w:r>
    </w:p>
    <w:p w14:paraId="47F88670" w14:textId="3EBDC191" w:rsidR="007B3E6F" w:rsidRDefault="007B3E6F">
      <w:pPr>
        <w:rPr>
          <w:lang w:val="en-US"/>
        </w:rPr>
      </w:pPr>
      <w:bookmarkStart w:id="0" w:name="_Hlk41565388"/>
      <w:bookmarkEnd w:id="0"/>
    </w:p>
    <w:p w14:paraId="4FD275CE" w14:textId="1CE7C723" w:rsidR="007B3E6F" w:rsidRDefault="007B3E6F">
      <w:pPr>
        <w:rPr>
          <w:lang w:val="en-US"/>
        </w:rPr>
      </w:pPr>
    </w:p>
    <w:p w14:paraId="475831F3" w14:textId="22C0025E" w:rsidR="00AE4FC3" w:rsidRDefault="00AE4FC3">
      <w:pPr>
        <w:rPr>
          <w:lang w:val="en-US"/>
        </w:rPr>
      </w:pPr>
    </w:p>
    <w:p w14:paraId="3B279F59" w14:textId="77777777" w:rsidR="00477E92" w:rsidRDefault="00477E92">
      <w:pPr>
        <w:rPr>
          <w:lang w:val="en-US"/>
        </w:rPr>
      </w:pPr>
    </w:p>
    <w:p w14:paraId="3C5EA884" w14:textId="1FFD7B91" w:rsidR="00A82135" w:rsidRPr="006C203C" w:rsidRDefault="001A386B">
      <w:pPr>
        <w:rPr>
          <w:rFonts w:asciiTheme="majorHAnsi" w:hAnsiTheme="majorHAnsi" w:cstheme="majorHAnsi"/>
          <w:lang w:val="en-US"/>
        </w:rPr>
      </w:pPr>
      <w:r>
        <w:rPr>
          <w:noProof/>
          <w:lang w:val="en-US"/>
        </w:rPr>
        <mc:AlternateContent>
          <mc:Choice Requires="wps">
            <w:drawing>
              <wp:anchor distT="0" distB="0" distL="114300" distR="114300" simplePos="0" relativeHeight="251666432" behindDoc="0" locked="0" layoutInCell="1" allowOverlap="1" wp14:anchorId="200F2D19" wp14:editId="5A7A211F">
                <wp:simplePos x="0" y="0"/>
                <wp:positionH relativeFrom="page">
                  <wp:align>left</wp:align>
                </wp:positionH>
                <wp:positionV relativeFrom="paragraph">
                  <wp:posOffset>3098165</wp:posOffset>
                </wp:positionV>
                <wp:extent cx="7557135" cy="1692910"/>
                <wp:effectExtent l="0" t="0" r="5715" b="2540"/>
                <wp:wrapNone/>
                <wp:docPr id="7" name="Ορθογώνιο 7"/>
                <wp:cNvGraphicFramePr/>
                <a:graphic xmlns:a="http://schemas.openxmlformats.org/drawingml/2006/main">
                  <a:graphicData uri="http://schemas.microsoft.com/office/word/2010/wordprocessingShape">
                    <wps:wsp>
                      <wps:cNvSpPr/>
                      <wps:spPr>
                        <a:xfrm>
                          <a:off x="0" y="0"/>
                          <a:ext cx="7557135" cy="169291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2BCFA1" w14:textId="7ECC87D8" w:rsidR="006D1BD0" w:rsidRPr="003033D5" w:rsidRDefault="003033D5" w:rsidP="006D1BD0">
                            <w:pPr>
                              <w:jc w:val="center"/>
                              <w:rPr>
                                <w:rFonts w:asciiTheme="majorHAnsi" w:hAnsiTheme="majorHAnsi" w:cstheme="majorHAnsi"/>
                                <w:sz w:val="34"/>
                                <w:szCs w:val="34"/>
                                <w:lang w:val="en-US"/>
                              </w:rPr>
                            </w:pPr>
                            <w:r w:rsidRPr="003033D5">
                              <w:rPr>
                                <w:rFonts w:asciiTheme="majorHAnsi" w:hAnsiTheme="majorHAnsi" w:cstheme="majorHAnsi"/>
                                <w:sz w:val="34"/>
                                <w:szCs w:val="34"/>
                                <w:lang w:val="en-US"/>
                              </w:rPr>
                              <w:t xml:space="preserve">A qualitative study aiming to evaluate the use of strengths-based approaches in the provision of services for people </w:t>
                            </w:r>
                            <w:r w:rsidR="001A04FB">
                              <w:rPr>
                                <w:rFonts w:asciiTheme="majorHAnsi" w:hAnsiTheme="majorHAnsi" w:cstheme="majorHAnsi"/>
                                <w:sz w:val="34"/>
                                <w:szCs w:val="34"/>
                                <w:lang w:val="en-US"/>
                              </w:rPr>
                              <w:t>experiencing</w:t>
                            </w:r>
                            <w:r w:rsidRPr="003033D5">
                              <w:rPr>
                                <w:rFonts w:asciiTheme="majorHAnsi" w:hAnsiTheme="majorHAnsi" w:cstheme="majorHAnsi"/>
                                <w:sz w:val="34"/>
                                <w:szCs w:val="34"/>
                                <w:lang w:val="en-US"/>
                              </w:rPr>
                              <w:t xml:space="preserve"> Multiple and Complex Needs </w:t>
                            </w:r>
                            <w:r w:rsidR="0010169E">
                              <w:rPr>
                                <w:rFonts w:asciiTheme="majorHAnsi" w:hAnsiTheme="majorHAnsi" w:cstheme="majorHAnsi"/>
                                <w:sz w:val="34"/>
                                <w:szCs w:val="34"/>
                                <w:lang w:val="en-US"/>
                              </w:rPr>
                              <w:t xml:space="preserve">(MCN) </w:t>
                            </w:r>
                            <w:r w:rsidRPr="003033D5">
                              <w:rPr>
                                <w:rFonts w:asciiTheme="majorHAnsi" w:hAnsiTheme="majorHAnsi" w:cstheme="majorHAnsi"/>
                                <w:sz w:val="34"/>
                                <w:szCs w:val="34"/>
                                <w:lang w:val="en-US"/>
                              </w:rPr>
                              <w:t>in South East Sussex</w:t>
                            </w:r>
                          </w:p>
                          <w:p w14:paraId="733623C3" w14:textId="7F06F655" w:rsidR="003033D5" w:rsidRDefault="003033D5" w:rsidP="006D1BD0">
                            <w:pPr>
                              <w:jc w:val="center"/>
                              <w:rPr>
                                <w:sz w:val="30"/>
                                <w:szCs w:val="30"/>
                                <w:lang w:val="en-US"/>
                              </w:rPr>
                            </w:pPr>
                          </w:p>
                          <w:p w14:paraId="49251CE1" w14:textId="0A8D93C9" w:rsidR="003033D5" w:rsidRPr="003033D5" w:rsidRDefault="003033D5" w:rsidP="003033D5">
                            <w:pPr>
                              <w:jc w:val="right"/>
                              <w:rPr>
                                <w:rFonts w:asciiTheme="majorHAnsi" w:hAnsiTheme="majorHAnsi" w:cstheme="majorHAnsi"/>
                                <w:sz w:val="44"/>
                                <w:szCs w:val="44"/>
                                <w:lang w:val="en-US"/>
                              </w:rPr>
                            </w:pPr>
                            <w:r w:rsidRPr="003033D5">
                              <w:rPr>
                                <w:rFonts w:asciiTheme="majorHAnsi" w:hAnsiTheme="majorHAnsi" w:cstheme="majorHAnsi"/>
                                <w:sz w:val="30"/>
                                <w:szCs w:val="30"/>
                                <w:lang w:val="en-US"/>
                              </w:rPr>
                              <w:t>By Theodora Soulantika, June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F2D19" id="Ορθογώνιο 7" o:spid="_x0000_s1026" style="position:absolute;margin-left:0;margin-top:243.95pt;width:595.05pt;height:133.3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" fillcolor="#398e98 [2405]" stroked="f" strokeweight="1pt">
                <v:textbox>
                  <w:txbxContent>
                    <w:p w14:paraId="222BCFA1" w14:textId="7ECC87D8" w:rsidR="006D1BD0" w:rsidRPr="003033D5" w:rsidRDefault="003033D5" w:rsidP="006D1BD0">
                      <w:pPr>
                        <w:jc w:val="center"/>
                        <w:rPr>
                          <w:rFonts w:asciiTheme="majorHAnsi" w:hAnsiTheme="majorHAnsi" w:cstheme="majorHAnsi"/>
                          <w:sz w:val="34"/>
                          <w:szCs w:val="34"/>
                          <w:lang w:val="en-US"/>
                        </w:rPr>
                      </w:pPr>
                      <w:r w:rsidRPr="003033D5">
                        <w:rPr>
                          <w:rFonts w:asciiTheme="majorHAnsi" w:hAnsiTheme="majorHAnsi" w:cstheme="majorHAnsi"/>
                          <w:sz w:val="34"/>
                          <w:szCs w:val="34"/>
                          <w:lang w:val="en-US"/>
                        </w:rPr>
                        <w:t xml:space="preserve">A qualitative study aiming to evaluate the use of strengths-based approaches in the provision of services for people </w:t>
                      </w:r>
                      <w:r w:rsidR="001A04FB">
                        <w:rPr>
                          <w:rFonts w:asciiTheme="majorHAnsi" w:hAnsiTheme="majorHAnsi" w:cstheme="majorHAnsi"/>
                          <w:sz w:val="34"/>
                          <w:szCs w:val="34"/>
                          <w:lang w:val="en-US"/>
                        </w:rPr>
                        <w:t>experiencing</w:t>
                      </w:r>
                      <w:r w:rsidRPr="003033D5">
                        <w:rPr>
                          <w:rFonts w:asciiTheme="majorHAnsi" w:hAnsiTheme="majorHAnsi" w:cstheme="majorHAnsi"/>
                          <w:sz w:val="34"/>
                          <w:szCs w:val="34"/>
                          <w:lang w:val="en-US"/>
                        </w:rPr>
                        <w:t xml:space="preserve"> Multiple and Complex Needs </w:t>
                      </w:r>
                      <w:r w:rsidR="0010169E">
                        <w:rPr>
                          <w:rFonts w:asciiTheme="majorHAnsi" w:hAnsiTheme="majorHAnsi" w:cstheme="majorHAnsi"/>
                          <w:sz w:val="34"/>
                          <w:szCs w:val="34"/>
                          <w:lang w:val="en-US"/>
                        </w:rPr>
                        <w:t xml:space="preserve">(MCN) </w:t>
                      </w:r>
                      <w:r w:rsidRPr="003033D5">
                        <w:rPr>
                          <w:rFonts w:asciiTheme="majorHAnsi" w:hAnsiTheme="majorHAnsi" w:cstheme="majorHAnsi"/>
                          <w:sz w:val="34"/>
                          <w:szCs w:val="34"/>
                          <w:lang w:val="en-US"/>
                        </w:rPr>
                        <w:t>in South East Sussex</w:t>
                      </w:r>
                    </w:p>
                    <w:p w14:paraId="733623C3" w14:textId="7F06F655" w:rsidR="003033D5" w:rsidRDefault="003033D5" w:rsidP="006D1BD0">
                      <w:pPr>
                        <w:jc w:val="center"/>
                        <w:rPr>
                          <w:sz w:val="30"/>
                          <w:szCs w:val="30"/>
                          <w:lang w:val="en-US"/>
                        </w:rPr>
                      </w:pPr>
                    </w:p>
                    <w:p w14:paraId="49251CE1" w14:textId="0A8D93C9" w:rsidR="003033D5" w:rsidRPr="003033D5" w:rsidRDefault="003033D5" w:rsidP="003033D5">
                      <w:pPr>
                        <w:jc w:val="right"/>
                        <w:rPr>
                          <w:rFonts w:asciiTheme="majorHAnsi" w:hAnsiTheme="majorHAnsi" w:cstheme="majorHAnsi"/>
                          <w:sz w:val="44"/>
                          <w:szCs w:val="44"/>
                          <w:lang w:val="en-US"/>
                        </w:rPr>
                      </w:pPr>
                      <w:r w:rsidRPr="003033D5">
                        <w:rPr>
                          <w:rFonts w:asciiTheme="majorHAnsi" w:hAnsiTheme="majorHAnsi" w:cstheme="majorHAnsi"/>
                          <w:sz w:val="30"/>
                          <w:szCs w:val="30"/>
                          <w:lang w:val="en-US"/>
                        </w:rPr>
                        <w:t>By Theodora Soulantika, June 2021</w:t>
                      </w:r>
                    </w:p>
                  </w:txbxContent>
                </v:textbox>
                <w10:wrap anchorx="page"/>
              </v:rect>
            </w:pict>
          </mc:Fallback>
        </mc:AlternateContent>
      </w:r>
      <w:r w:rsidR="00687E9A">
        <w:rPr>
          <w:noProof/>
          <w:lang w:val="en-US"/>
        </w:rPr>
        <w:drawing>
          <wp:anchor distT="0" distB="0" distL="114300" distR="114300" simplePos="0" relativeHeight="251662336" behindDoc="0" locked="0" layoutInCell="1" allowOverlap="1" wp14:anchorId="79E15C3F" wp14:editId="549FA9AB">
            <wp:simplePos x="0" y="0"/>
            <wp:positionH relativeFrom="margin">
              <wp:posOffset>391160</wp:posOffset>
            </wp:positionH>
            <wp:positionV relativeFrom="margin">
              <wp:posOffset>7124700</wp:posOffset>
            </wp:positionV>
            <wp:extent cx="2141220" cy="1851660"/>
            <wp:effectExtent l="0" t="0" r="0"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1220" cy="1851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E9A">
        <w:rPr>
          <w:noProof/>
        </w:rPr>
        <w:drawing>
          <wp:anchor distT="0" distB="0" distL="114300" distR="114300" simplePos="0" relativeHeight="251664384" behindDoc="0" locked="0" layoutInCell="1" allowOverlap="1" wp14:anchorId="2AEC01C4" wp14:editId="6921277F">
            <wp:simplePos x="0" y="0"/>
            <wp:positionH relativeFrom="column">
              <wp:posOffset>3805555</wp:posOffset>
            </wp:positionH>
            <wp:positionV relativeFrom="paragraph">
              <wp:posOffset>6829425</wp:posOffset>
            </wp:positionV>
            <wp:extent cx="2426335" cy="632460"/>
            <wp:effectExtent l="0" t="0" r="0"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6335" cy="632460"/>
                    </a:xfrm>
                    <a:prstGeom prst="rect">
                      <a:avLst/>
                    </a:prstGeom>
                  </pic:spPr>
                </pic:pic>
              </a:graphicData>
            </a:graphic>
            <wp14:sizeRelH relativeFrom="margin">
              <wp14:pctWidth>0</wp14:pctWidth>
            </wp14:sizeRelH>
            <wp14:sizeRelV relativeFrom="margin">
              <wp14:pctHeight>0</wp14:pctHeight>
            </wp14:sizeRelV>
          </wp:anchor>
        </w:drawing>
      </w:r>
      <w:r w:rsidR="00AE4FC3">
        <w:rPr>
          <w:noProof/>
        </w:rPr>
        <mc:AlternateContent>
          <mc:Choice Requires="wps">
            <w:drawing>
              <wp:anchor distT="0" distB="0" distL="114300" distR="114300" simplePos="0" relativeHeight="251665408" behindDoc="0" locked="0" layoutInCell="1" allowOverlap="1" wp14:anchorId="4BC7A959" wp14:editId="346BA1DE">
                <wp:simplePos x="0" y="0"/>
                <wp:positionH relativeFrom="page">
                  <wp:align>right</wp:align>
                </wp:positionH>
                <wp:positionV relativeFrom="margin">
                  <wp:posOffset>2345690</wp:posOffset>
                </wp:positionV>
                <wp:extent cx="7534275" cy="1905000"/>
                <wp:effectExtent l="0" t="0" r="0" b="0"/>
                <wp:wrapSquare wrapText="bothSides"/>
                <wp:docPr id="24" name="Text Box 24" descr="Text box to enter title"/>
                <wp:cNvGraphicFramePr/>
                <a:graphic xmlns:a="http://schemas.openxmlformats.org/drawingml/2006/main">
                  <a:graphicData uri="http://schemas.microsoft.com/office/word/2010/wordprocessingShape">
                    <wps:wsp>
                      <wps:cNvSpPr txBox="1"/>
                      <wps:spPr>
                        <a:xfrm>
                          <a:off x="0" y="0"/>
                          <a:ext cx="7534275" cy="1905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rPr>
                                <w:b/>
                                <w:color w:val="265F65" w:themeColor="accent2" w:themeShade="80"/>
                                <w:sz w:val="60"/>
                                <w:szCs w:val="60"/>
                              </w:rPr>
                              <w:alias w:val="Enter document title:"/>
                              <w:tag w:val=""/>
                              <w:id w:val="1159278023"/>
                              <w:placeholder>
                                <w:docPart w:val="A91A8B9D9EAF4B639FFC07F29EBD9292"/>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6E9F7559" w14:textId="1E499743" w:rsidR="00367866" w:rsidRPr="00375D75" w:rsidRDefault="001A386B" w:rsidP="00367866">
                                <w:pPr>
                                  <w:pStyle w:val="ReportTitle"/>
                                  <w:rPr>
                                    <w:b/>
                                    <w:color w:val="265F65" w:themeColor="accent2" w:themeShade="80"/>
                                    <w:sz w:val="60"/>
                                    <w:szCs w:val="60"/>
                                  </w:rPr>
                                </w:pPr>
                                <w:r>
                                  <w:rPr>
                                    <w:b/>
                                    <w:color w:val="265F65" w:themeColor="accent2" w:themeShade="80"/>
                                    <w:sz w:val="60"/>
                                    <w:szCs w:val="60"/>
                                  </w:rPr>
                                  <w:t xml:space="preserve">Using strengths-based approaches with people </w:t>
                                </w:r>
                                <w:r w:rsidR="00BC6486">
                                  <w:rPr>
                                    <w:b/>
                                    <w:color w:val="265F65" w:themeColor="accent2" w:themeShade="80"/>
                                    <w:sz w:val="60"/>
                                    <w:szCs w:val="60"/>
                                  </w:rPr>
                                  <w:t>experiencing</w:t>
                                </w:r>
                                <w:r>
                                  <w:rPr>
                                    <w:b/>
                                    <w:color w:val="265F65" w:themeColor="accent2" w:themeShade="80"/>
                                    <w:sz w:val="60"/>
                                    <w:szCs w:val="60"/>
                                  </w:rPr>
                                  <w:t xml:space="preserve"> Multiple and Complex Needs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7A959" id="_x0000_t202" coordsize="21600,21600" o:spt="202" path="m,l,21600r21600,l21600,xe">
                <v:stroke joinstyle="miter"/>
                <v:path gradientshapeok="t" o:connecttype="rect"/>
              </v:shapetype>
              <v:shape id="Text Box 24" o:spid="_x0000_s1027" type="#_x0000_t202" alt="Text box to enter title" style="position:absolute;margin-left:542.05pt;margin-top:184.7pt;width:593.25pt;height:150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" filled="f" stroked="f">
                <v:textbox>
                  <w:txbxContent>
                    <w:sdt>
                      <w:sdtPr>
                        <w:rPr>
                          <w:b/>
                          <w:color w:val="265F65" w:themeColor="accent2" w:themeShade="80"/>
                          <w:sz w:val="60"/>
                          <w:szCs w:val="60"/>
                        </w:rPr>
                        <w:alias w:val="Enter document title:"/>
                        <w:tag w:val=""/>
                        <w:id w:val="1159278023"/>
                        <w:placeholder>
                          <w:docPart w:val="A91A8B9D9EAF4B639FFC07F29EBD9292"/>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6E9F7559" w14:textId="1E499743" w:rsidR="00367866" w:rsidRPr="00375D75" w:rsidRDefault="001A386B" w:rsidP="00367866">
                          <w:pPr>
                            <w:pStyle w:val="ReportTitle"/>
                            <w:rPr>
                              <w:b/>
                              <w:color w:val="265F65" w:themeColor="accent2" w:themeShade="80"/>
                              <w:sz w:val="60"/>
                              <w:szCs w:val="60"/>
                            </w:rPr>
                          </w:pPr>
                          <w:r>
                            <w:rPr>
                              <w:b/>
                              <w:color w:val="265F65" w:themeColor="accent2" w:themeShade="80"/>
                              <w:sz w:val="60"/>
                              <w:szCs w:val="60"/>
                            </w:rPr>
                            <w:t xml:space="preserve">Using strengths-based approaches with people </w:t>
                          </w:r>
                          <w:r w:rsidR="00BC6486">
                            <w:rPr>
                              <w:b/>
                              <w:color w:val="265F65" w:themeColor="accent2" w:themeShade="80"/>
                              <w:sz w:val="60"/>
                              <w:szCs w:val="60"/>
                            </w:rPr>
                            <w:t>experiencing</w:t>
                          </w:r>
                          <w:r>
                            <w:rPr>
                              <w:b/>
                              <w:color w:val="265F65" w:themeColor="accent2" w:themeShade="80"/>
                              <w:sz w:val="60"/>
                              <w:szCs w:val="60"/>
                            </w:rPr>
                            <w:t xml:space="preserve"> Multiple and Complex Needs</w:t>
                          </w:r>
                        </w:p>
                      </w:sdtContent>
                    </w:sdt>
                  </w:txbxContent>
                </v:textbox>
                <w10:wrap type="square" anchorx="page" anchory="margin"/>
              </v:shape>
            </w:pict>
          </mc:Fallback>
        </mc:AlternateContent>
      </w:r>
      <w:r w:rsidR="00AE4FC3">
        <w:rPr>
          <w:lang w:val="en-US"/>
        </w:rPr>
        <w:br w:type="page"/>
      </w:r>
    </w:p>
    <w:sdt>
      <w:sdtPr>
        <w:rPr>
          <w:rFonts w:asciiTheme="minorHAnsi" w:eastAsiaTheme="minorHAnsi" w:hAnsiTheme="minorHAnsi" w:cstheme="minorBidi"/>
          <w:color w:val="auto"/>
          <w:sz w:val="22"/>
          <w:szCs w:val="22"/>
          <w:lang w:eastAsia="en-US"/>
        </w:rPr>
        <w:id w:val="-429434047"/>
        <w:docPartObj>
          <w:docPartGallery w:val="Table of Contents"/>
          <w:docPartUnique/>
        </w:docPartObj>
      </w:sdtPr>
      <w:sdtEndPr>
        <w:rPr>
          <w:b/>
          <w:bCs/>
        </w:rPr>
      </w:sdtEndPr>
      <w:sdtContent>
        <w:p w14:paraId="606D9A13" w14:textId="77777777" w:rsidR="00BC3784" w:rsidRDefault="00BC3784">
          <w:pPr>
            <w:pStyle w:val="TOCHeading"/>
            <w:rPr>
              <w:rFonts w:asciiTheme="minorHAnsi" w:eastAsiaTheme="minorHAnsi" w:hAnsiTheme="minorHAnsi" w:cstheme="minorBidi"/>
              <w:color w:val="auto"/>
              <w:sz w:val="22"/>
              <w:szCs w:val="22"/>
              <w:lang w:eastAsia="en-US"/>
            </w:rPr>
            <w:sectPr w:rsidR="00BC3784" w:rsidSect="00687E9A">
              <w:headerReference w:type="default" r:id="rId13"/>
              <w:footerReference w:type="default" r:id="rId14"/>
              <w:pgSz w:w="11906" w:h="16838"/>
              <w:pgMar w:top="1440" w:right="1080" w:bottom="1440" w:left="1080" w:header="708" w:footer="708" w:gutter="0"/>
              <w:cols w:num="2" w:space="708"/>
              <w:titlePg/>
              <w:docGrid w:linePitch="360"/>
            </w:sectPr>
          </w:pPr>
        </w:p>
        <w:p w14:paraId="017AB9D0" w14:textId="25B9B551" w:rsidR="00A82135" w:rsidRDefault="00A82135">
          <w:pPr>
            <w:pStyle w:val="TOCHeading"/>
            <w:rPr>
              <w:sz w:val="40"/>
              <w:szCs w:val="40"/>
              <w:lang w:val="en-US"/>
            </w:rPr>
          </w:pPr>
          <w:r w:rsidRPr="00A82135">
            <w:rPr>
              <w:sz w:val="40"/>
              <w:szCs w:val="40"/>
              <w:lang w:val="en-US"/>
            </w:rPr>
            <w:t>CONTENTS</w:t>
          </w:r>
        </w:p>
        <w:p w14:paraId="77BC55A1" w14:textId="77777777" w:rsidR="00A82135" w:rsidRPr="00A82135" w:rsidRDefault="00A82135" w:rsidP="00A82135">
          <w:pPr>
            <w:rPr>
              <w:lang w:val="en-US" w:eastAsia="el-GR"/>
            </w:rPr>
          </w:pPr>
        </w:p>
        <w:p w14:paraId="4CEA0501" w14:textId="26AF7FC4" w:rsidR="00CD61B1" w:rsidRPr="00A65347" w:rsidRDefault="00A82135">
          <w:pPr>
            <w:pStyle w:val="TOC1"/>
            <w:tabs>
              <w:tab w:val="right" w:leader="dot" w:pos="9736"/>
            </w:tabs>
            <w:rPr>
              <w:rFonts w:eastAsiaTheme="minorEastAsia"/>
              <w:noProof/>
              <w:color w:val="276E8B" w:themeColor="accent1" w:themeShade="BF"/>
              <w:lang w:val="el-GR" w:eastAsia="el-GR"/>
            </w:rPr>
          </w:pPr>
          <w:r>
            <w:fldChar w:fldCharType="begin"/>
          </w:r>
          <w:r>
            <w:instrText xml:space="preserve"> TOC \o "1-3" \h \z \u </w:instrText>
          </w:r>
          <w:r>
            <w:fldChar w:fldCharType="separate"/>
          </w:r>
          <w:hyperlink w:anchor="_Toc74656297" w:history="1">
            <w:r w:rsidR="00CD61B1" w:rsidRPr="00A65347">
              <w:rPr>
                <w:rStyle w:val="Hyperlink"/>
                <w:b/>
                <w:bCs/>
                <w:noProof/>
                <w:color w:val="276E8B" w:themeColor="accent1" w:themeShade="BF"/>
                <w:lang w:val="en-US"/>
              </w:rPr>
              <w:t>1. EXECUTIVE SUMMARY</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_Toc74656297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3</w:t>
            </w:r>
            <w:r w:rsidR="00CD61B1" w:rsidRPr="00A65347">
              <w:rPr>
                <w:noProof/>
                <w:webHidden/>
                <w:color w:val="276E8B" w:themeColor="accent1" w:themeShade="BF"/>
              </w:rPr>
              <w:fldChar w:fldCharType="end"/>
            </w:r>
          </w:hyperlink>
        </w:p>
        <w:p w14:paraId="48CEDA6B" w14:textId="55E4AAEC"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298" w:history="1">
            <w:r w:rsidR="00CD61B1" w:rsidRPr="00A65347">
              <w:rPr>
                <w:rStyle w:val="Hyperlink"/>
                <w:noProof/>
                <w:color w:val="276E8B" w:themeColor="accent1" w:themeShade="BF"/>
                <w:lang w:val="el-GR"/>
              </w:rPr>
              <w:t xml:space="preserve">1.1 </w:t>
            </w:r>
            <w:r w:rsidR="00CD61B1" w:rsidRPr="00A65347">
              <w:rPr>
                <w:rStyle w:val="Hyperlink"/>
                <w:noProof/>
                <w:color w:val="276E8B" w:themeColor="accent1" w:themeShade="BF"/>
                <w:lang w:val="en-US"/>
              </w:rPr>
              <w:t>INTRODUCTION</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_Toc74656298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3</w:t>
            </w:r>
            <w:r w:rsidR="00CD61B1" w:rsidRPr="00A65347">
              <w:rPr>
                <w:noProof/>
                <w:webHidden/>
                <w:color w:val="276E8B" w:themeColor="accent1" w:themeShade="BF"/>
              </w:rPr>
              <w:fldChar w:fldCharType="end"/>
            </w:r>
          </w:hyperlink>
        </w:p>
        <w:p w14:paraId="429E19A8" w14:textId="5699CAC6"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299" w:history="1">
            <w:r w:rsidR="00CD61B1" w:rsidRPr="00A65347">
              <w:rPr>
                <w:rStyle w:val="Hyperlink"/>
                <w:noProof/>
                <w:color w:val="276E8B" w:themeColor="accent1" w:themeShade="BF"/>
                <w:lang w:val="en-US"/>
              </w:rPr>
              <w:t>1.2 METHODOLOGY</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_Toc74656299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3</w:t>
            </w:r>
            <w:r w:rsidR="00CD61B1" w:rsidRPr="00A65347">
              <w:rPr>
                <w:noProof/>
                <w:webHidden/>
                <w:color w:val="276E8B" w:themeColor="accent1" w:themeShade="BF"/>
              </w:rPr>
              <w:fldChar w:fldCharType="end"/>
            </w:r>
          </w:hyperlink>
        </w:p>
        <w:p w14:paraId="464B1341" w14:textId="60B42AE5"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300" w:history="1">
            <w:r w:rsidR="00CD61B1" w:rsidRPr="00A65347">
              <w:rPr>
                <w:rStyle w:val="Hyperlink"/>
                <w:noProof/>
                <w:color w:val="276E8B" w:themeColor="accent1" w:themeShade="BF"/>
                <w:lang w:val="en-US"/>
              </w:rPr>
              <w:t>1.3 ANALYSIS &amp; DISCUSSION</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_Toc74656300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3</w:t>
            </w:r>
            <w:r w:rsidR="00CD61B1" w:rsidRPr="00A65347">
              <w:rPr>
                <w:noProof/>
                <w:webHidden/>
                <w:color w:val="276E8B" w:themeColor="accent1" w:themeShade="BF"/>
              </w:rPr>
              <w:fldChar w:fldCharType="end"/>
            </w:r>
          </w:hyperlink>
        </w:p>
        <w:p w14:paraId="492E7A8E" w14:textId="23721A7E"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301" w:history="1">
            <w:r w:rsidR="00CD61B1" w:rsidRPr="00A65347">
              <w:rPr>
                <w:rStyle w:val="Hyperlink"/>
                <w:noProof/>
                <w:color w:val="276E8B" w:themeColor="accent1" w:themeShade="BF"/>
                <w:lang w:val="en-US"/>
              </w:rPr>
              <w:t>1.4 KEY RECOMMENDATIONS</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_Toc74656301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3</w:t>
            </w:r>
            <w:r w:rsidR="00CD61B1" w:rsidRPr="00A65347">
              <w:rPr>
                <w:noProof/>
                <w:webHidden/>
                <w:color w:val="276E8B" w:themeColor="accent1" w:themeShade="BF"/>
              </w:rPr>
              <w:fldChar w:fldCharType="end"/>
            </w:r>
          </w:hyperlink>
        </w:p>
        <w:p w14:paraId="1720808A" w14:textId="7F3C069B" w:rsidR="00CD61B1" w:rsidRPr="00A65347" w:rsidRDefault="00513CDF">
          <w:pPr>
            <w:pStyle w:val="TOC1"/>
            <w:tabs>
              <w:tab w:val="right" w:leader="dot" w:pos="9736"/>
            </w:tabs>
            <w:rPr>
              <w:rFonts w:eastAsiaTheme="minorEastAsia"/>
              <w:noProof/>
              <w:color w:val="276E8B" w:themeColor="accent1" w:themeShade="BF"/>
              <w:lang w:val="el-GR" w:eastAsia="el-GR"/>
            </w:rPr>
          </w:pPr>
          <w:hyperlink w:anchor="_Toc74656302" w:history="1">
            <w:r w:rsidR="00CD61B1" w:rsidRPr="00A65347">
              <w:rPr>
                <w:rStyle w:val="Hyperlink"/>
                <w:b/>
                <w:bCs/>
                <w:noProof/>
                <w:color w:val="276E8B" w:themeColor="accent1" w:themeShade="BF"/>
                <w:lang w:val="en-US"/>
              </w:rPr>
              <w:t>2. INTRODUCTION</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_Toc74656302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4</w:t>
            </w:r>
            <w:r w:rsidR="00CD61B1" w:rsidRPr="00A65347">
              <w:rPr>
                <w:noProof/>
                <w:webHidden/>
                <w:color w:val="276E8B" w:themeColor="accent1" w:themeShade="BF"/>
              </w:rPr>
              <w:fldChar w:fldCharType="end"/>
            </w:r>
          </w:hyperlink>
        </w:p>
        <w:p w14:paraId="54EFF7A3" w14:textId="24B34C4E" w:rsidR="00CD61B1" w:rsidRPr="00A65347" w:rsidRDefault="00513CDF">
          <w:pPr>
            <w:pStyle w:val="TOC1"/>
            <w:tabs>
              <w:tab w:val="right" w:leader="dot" w:pos="9736"/>
            </w:tabs>
            <w:rPr>
              <w:rFonts w:eastAsiaTheme="minorEastAsia"/>
              <w:noProof/>
              <w:color w:val="276E8B" w:themeColor="accent1" w:themeShade="BF"/>
              <w:lang w:val="el-GR" w:eastAsia="el-GR"/>
            </w:rPr>
          </w:pPr>
          <w:hyperlink w:anchor="_Toc74656303" w:history="1">
            <w:r w:rsidR="00CD61B1" w:rsidRPr="00A65347">
              <w:rPr>
                <w:rStyle w:val="Hyperlink"/>
                <w:noProof/>
                <w:color w:val="276E8B" w:themeColor="accent1" w:themeShade="BF"/>
                <w:lang w:val="en-US"/>
              </w:rPr>
              <w:t>2.1 FULFILLING LIVES SOUTH EAST</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_Toc74656303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4</w:t>
            </w:r>
            <w:r w:rsidR="00CD61B1" w:rsidRPr="00A65347">
              <w:rPr>
                <w:noProof/>
                <w:webHidden/>
                <w:color w:val="276E8B" w:themeColor="accent1" w:themeShade="BF"/>
              </w:rPr>
              <w:fldChar w:fldCharType="end"/>
            </w:r>
          </w:hyperlink>
        </w:p>
        <w:p w14:paraId="14FC0953" w14:textId="7B730A1F"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304" w:history="1">
            <w:r w:rsidR="00CD61B1" w:rsidRPr="00A65347">
              <w:rPr>
                <w:rStyle w:val="Hyperlink"/>
                <w:noProof/>
                <w:color w:val="276E8B" w:themeColor="accent1" w:themeShade="BF"/>
              </w:rPr>
              <w:t>2.2 A STRENGTHS-BASED APPROACH</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_Toc74656304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4</w:t>
            </w:r>
            <w:r w:rsidR="00CD61B1" w:rsidRPr="00A65347">
              <w:rPr>
                <w:noProof/>
                <w:webHidden/>
                <w:color w:val="276E8B" w:themeColor="accent1" w:themeShade="BF"/>
              </w:rPr>
              <w:fldChar w:fldCharType="end"/>
            </w:r>
          </w:hyperlink>
        </w:p>
        <w:p w14:paraId="23FE7837" w14:textId="621E2059"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305" w:history="1">
            <w:r w:rsidR="00CD61B1" w:rsidRPr="00A65347">
              <w:rPr>
                <w:rStyle w:val="Hyperlink"/>
                <w:noProof/>
                <w:color w:val="276E8B" w:themeColor="accent1" w:themeShade="BF"/>
                <w:lang w:val="en-US"/>
              </w:rPr>
              <w:t>2.3 THE CURRENT STUDY</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_Toc74656305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5</w:t>
            </w:r>
            <w:r w:rsidR="00CD61B1" w:rsidRPr="00A65347">
              <w:rPr>
                <w:noProof/>
                <w:webHidden/>
                <w:color w:val="276E8B" w:themeColor="accent1" w:themeShade="BF"/>
              </w:rPr>
              <w:fldChar w:fldCharType="end"/>
            </w:r>
          </w:hyperlink>
        </w:p>
        <w:p w14:paraId="74569F42" w14:textId="2FED4C65" w:rsidR="00CD61B1" w:rsidRPr="00A65347" w:rsidRDefault="00513CDF">
          <w:pPr>
            <w:pStyle w:val="TOC1"/>
            <w:tabs>
              <w:tab w:val="right" w:leader="dot" w:pos="9736"/>
            </w:tabs>
            <w:rPr>
              <w:rFonts w:eastAsiaTheme="minorEastAsia"/>
              <w:noProof/>
              <w:color w:val="276E8B" w:themeColor="accent1" w:themeShade="BF"/>
              <w:lang w:val="el-GR" w:eastAsia="el-GR"/>
            </w:rPr>
          </w:pPr>
          <w:hyperlink w:anchor="_Toc74656306" w:history="1">
            <w:r w:rsidR="00CD61B1" w:rsidRPr="00A65347">
              <w:rPr>
                <w:rStyle w:val="Hyperlink"/>
                <w:b/>
                <w:bCs/>
                <w:noProof/>
                <w:color w:val="276E8B" w:themeColor="accent1" w:themeShade="BF"/>
              </w:rPr>
              <w:t>3. METHODOLOGY</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_Toc74656306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6</w:t>
            </w:r>
            <w:r w:rsidR="00CD61B1" w:rsidRPr="00A65347">
              <w:rPr>
                <w:noProof/>
                <w:webHidden/>
                <w:color w:val="276E8B" w:themeColor="accent1" w:themeShade="BF"/>
              </w:rPr>
              <w:fldChar w:fldCharType="end"/>
            </w:r>
          </w:hyperlink>
        </w:p>
        <w:p w14:paraId="3A28998B" w14:textId="43DB762A"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307" w:history="1">
            <w:r w:rsidR="00CD61B1" w:rsidRPr="00A65347">
              <w:rPr>
                <w:rStyle w:val="Hyperlink"/>
                <w:noProof/>
                <w:color w:val="276E8B" w:themeColor="accent1" w:themeShade="BF"/>
              </w:rPr>
              <w:t>3.1 FOCUS &amp; AIMS</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_Toc74656307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6</w:t>
            </w:r>
            <w:r w:rsidR="00CD61B1" w:rsidRPr="00A65347">
              <w:rPr>
                <w:noProof/>
                <w:webHidden/>
                <w:color w:val="276E8B" w:themeColor="accent1" w:themeShade="BF"/>
              </w:rPr>
              <w:fldChar w:fldCharType="end"/>
            </w:r>
          </w:hyperlink>
        </w:p>
        <w:p w14:paraId="429738FF" w14:textId="67DC2130"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308" w:history="1">
            <w:r w:rsidR="00CD61B1" w:rsidRPr="00A65347">
              <w:rPr>
                <w:rStyle w:val="Hyperlink"/>
                <w:noProof/>
                <w:color w:val="276E8B" w:themeColor="accent1" w:themeShade="BF"/>
              </w:rPr>
              <w:t>3.2 PARTICIPANTS</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_Toc74656308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6</w:t>
            </w:r>
            <w:r w:rsidR="00CD61B1" w:rsidRPr="00A65347">
              <w:rPr>
                <w:noProof/>
                <w:webHidden/>
                <w:color w:val="276E8B" w:themeColor="accent1" w:themeShade="BF"/>
              </w:rPr>
              <w:fldChar w:fldCharType="end"/>
            </w:r>
          </w:hyperlink>
        </w:p>
        <w:p w14:paraId="3E725DC3" w14:textId="612DD6A3"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309" w:history="1">
            <w:r w:rsidR="00CD61B1" w:rsidRPr="00A65347">
              <w:rPr>
                <w:rStyle w:val="Hyperlink"/>
                <w:noProof/>
                <w:color w:val="276E8B" w:themeColor="accent1" w:themeShade="BF"/>
              </w:rPr>
              <w:t>3.3 DATA COLLECTION</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_Toc74656309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6</w:t>
            </w:r>
            <w:r w:rsidR="00CD61B1" w:rsidRPr="00A65347">
              <w:rPr>
                <w:noProof/>
                <w:webHidden/>
                <w:color w:val="276E8B" w:themeColor="accent1" w:themeShade="BF"/>
              </w:rPr>
              <w:fldChar w:fldCharType="end"/>
            </w:r>
          </w:hyperlink>
        </w:p>
        <w:p w14:paraId="4483D47C" w14:textId="30E79839"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310" w:history="1">
            <w:r w:rsidR="00CD61B1" w:rsidRPr="00A65347">
              <w:rPr>
                <w:rStyle w:val="Hyperlink"/>
                <w:noProof/>
                <w:color w:val="276E8B" w:themeColor="accent1" w:themeShade="BF"/>
              </w:rPr>
              <w:t>3.4 DATA ANALYSIS</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_Toc74656310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6</w:t>
            </w:r>
            <w:r w:rsidR="00CD61B1" w:rsidRPr="00A65347">
              <w:rPr>
                <w:noProof/>
                <w:webHidden/>
                <w:color w:val="276E8B" w:themeColor="accent1" w:themeShade="BF"/>
              </w:rPr>
              <w:fldChar w:fldCharType="end"/>
            </w:r>
          </w:hyperlink>
        </w:p>
        <w:p w14:paraId="107B804D" w14:textId="2D7BC9BE" w:rsidR="00CD61B1" w:rsidRPr="00A65347" w:rsidRDefault="00513CDF">
          <w:pPr>
            <w:pStyle w:val="TOC1"/>
            <w:tabs>
              <w:tab w:val="right" w:leader="dot" w:pos="9736"/>
            </w:tabs>
            <w:rPr>
              <w:rFonts w:eastAsiaTheme="minorEastAsia"/>
              <w:noProof/>
              <w:color w:val="276E8B" w:themeColor="accent1" w:themeShade="BF"/>
              <w:lang w:val="el-GR" w:eastAsia="el-GR"/>
            </w:rPr>
          </w:pPr>
          <w:hyperlink w:anchor="_Toc74656311" w:history="1">
            <w:r w:rsidR="00CD61B1" w:rsidRPr="00A65347">
              <w:rPr>
                <w:rStyle w:val="Hyperlink"/>
                <w:noProof/>
                <w:color w:val="276E8B" w:themeColor="accent1" w:themeShade="BF"/>
              </w:rPr>
              <w:t xml:space="preserve"> </w:t>
            </w:r>
            <w:r w:rsidR="00CD61B1" w:rsidRPr="00A65347">
              <w:rPr>
                <w:rStyle w:val="Hyperlink"/>
                <w:b/>
                <w:bCs/>
                <w:noProof/>
                <w:color w:val="276E8B" w:themeColor="accent1" w:themeShade="BF"/>
              </w:rPr>
              <w:t>4. ANALYSIS &amp; DISCUSSION</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_Toc74656311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7</w:t>
            </w:r>
            <w:r w:rsidR="00CD61B1" w:rsidRPr="00A65347">
              <w:rPr>
                <w:noProof/>
                <w:webHidden/>
                <w:color w:val="276E8B" w:themeColor="accent1" w:themeShade="BF"/>
              </w:rPr>
              <w:fldChar w:fldCharType="end"/>
            </w:r>
          </w:hyperlink>
        </w:p>
        <w:p w14:paraId="6CF5C8FC" w14:textId="6E6061A2"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312" w:history="1">
            <w:r w:rsidR="00CD61B1" w:rsidRPr="00A65347">
              <w:rPr>
                <w:rStyle w:val="Hyperlink"/>
                <w:b/>
                <w:bCs/>
                <w:noProof/>
                <w:color w:val="276E8B" w:themeColor="accent1" w:themeShade="BF"/>
              </w:rPr>
              <w:t>4.1 GOOD PRACTICE IN STRENGTHS-BASED APPROACHES</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_Toc74656312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7</w:t>
            </w:r>
            <w:r w:rsidR="00CD61B1" w:rsidRPr="00A65347">
              <w:rPr>
                <w:noProof/>
                <w:webHidden/>
                <w:color w:val="276E8B" w:themeColor="accent1" w:themeShade="BF"/>
              </w:rPr>
              <w:fldChar w:fldCharType="end"/>
            </w:r>
          </w:hyperlink>
        </w:p>
        <w:p w14:paraId="2C2C6289" w14:textId="2CC4D334"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313" w:history="1">
            <w:r w:rsidR="00CD61B1" w:rsidRPr="00A65347">
              <w:rPr>
                <w:rStyle w:val="Hyperlink"/>
                <w:noProof/>
                <w:color w:val="276E8B" w:themeColor="accent1" w:themeShade="BF"/>
                <w:lang w:val="en-US"/>
              </w:rPr>
              <w:t>4.1.1 WHAT ISN’T STRENGTHS-BASED?</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_Toc74656313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7</w:t>
            </w:r>
            <w:r w:rsidR="00CD61B1" w:rsidRPr="00A65347">
              <w:rPr>
                <w:noProof/>
                <w:webHidden/>
                <w:color w:val="276E8B" w:themeColor="accent1" w:themeShade="BF"/>
              </w:rPr>
              <w:fldChar w:fldCharType="end"/>
            </w:r>
          </w:hyperlink>
        </w:p>
        <w:p w14:paraId="3DCCE654" w14:textId="40D91D91"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314" w:history="1">
            <w:r w:rsidR="00CD61B1" w:rsidRPr="00A65347">
              <w:rPr>
                <w:rStyle w:val="Hyperlink"/>
                <w:noProof/>
                <w:color w:val="276E8B" w:themeColor="accent1" w:themeShade="BF"/>
              </w:rPr>
              <w:t>4.1.2 WHAT IS STRENGTHS-BASED?</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_Toc74656314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8</w:t>
            </w:r>
            <w:r w:rsidR="00CD61B1" w:rsidRPr="00A65347">
              <w:rPr>
                <w:noProof/>
                <w:webHidden/>
                <w:color w:val="276E8B" w:themeColor="accent1" w:themeShade="BF"/>
              </w:rPr>
              <w:fldChar w:fldCharType="end"/>
            </w:r>
          </w:hyperlink>
        </w:p>
        <w:p w14:paraId="78AD0612" w14:textId="619697E7"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315" w:history="1">
            <w:r w:rsidR="00CD61B1" w:rsidRPr="00A65347">
              <w:rPr>
                <w:rStyle w:val="Hyperlink"/>
                <w:b/>
                <w:bCs/>
                <w:noProof/>
                <w:color w:val="276E8B" w:themeColor="accent1" w:themeShade="BF"/>
              </w:rPr>
              <w:t>4.2 WHAT IS THE IMPACT OF SBP…</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_Toc74656315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9</w:t>
            </w:r>
            <w:r w:rsidR="00CD61B1" w:rsidRPr="00A65347">
              <w:rPr>
                <w:noProof/>
                <w:webHidden/>
                <w:color w:val="276E8B" w:themeColor="accent1" w:themeShade="BF"/>
              </w:rPr>
              <w:fldChar w:fldCharType="end"/>
            </w:r>
          </w:hyperlink>
        </w:p>
        <w:p w14:paraId="20CECD69" w14:textId="5E0FC0BC"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316" w:history="1">
            <w:r w:rsidR="00CD61B1" w:rsidRPr="00A65347">
              <w:rPr>
                <w:rStyle w:val="Hyperlink"/>
                <w:noProof/>
                <w:color w:val="276E8B" w:themeColor="accent1" w:themeShade="BF"/>
              </w:rPr>
              <w:t>4.2.1 …ON SERVICE USERS?</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_Toc74656316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9</w:t>
            </w:r>
            <w:r w:rsidR="00CD61B1" w:rsidRPr="00A65347">
              <w:rPr>
                <w:noProof/>
                <w:webHidden/>
                <w:color w:val="276E8B" w:themeColor="accent1" w:themeShade="BF"/>
              </w:rPr>
              <w:fldChar w:fldCharType="end"/>
            </w:r>
          </w:hyperlink>
        </w:p>
        <w:p w14:paraId="38AB0C23" w14:textId="1043E2B5"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317" w:history="1">
            <w:r w:rsidR="00CD61B1" w:rsidRPr="00A65347">
              <w:rPr>
                <w:rStyle w:val="Hyperlink"/>
                <w:noProof/>
                <w:color w:val="276E8B" w:themeColor="accent1" w:themeShade="BF"/>
                <w:lang w:val="en-US"/>
              </w:rPr>
              <w:t>4.2.2 …ON WORKERS THEMSELVES?</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_Toc74656317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9</w:t>
            </w:r>
            <w:r w:rsidR="00CD61B1" w:rsidRPr="00A65347">
              <w:rPr>
                <w:noProof/>
                <w:webHidden/>
                <w:color w:val="276E8B" w:themeColor="accent1" w:themeShade="BF"/>
              </w:rPr>
              <w:fldChar w:fldCharType="end"/>
            </w:r>
          </w:hyperlink>
        </w:p>
        <w:p w14:paraId="14FD7023" w14:textId="0EAC2B47"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318" w:history="1">
            <w:r w:rsidR="00CD61B1" w:rsidRPr="00A65347">
              <w:rPr>
                <w:rStyle w:val="Hyperlink"/>
                <w:noProof/>
                <w:color w:val="276E8B" w:themeColor="accent1" w:themeShade="BF"/>
              </w:rPr>
              <w:t>4.2.3 …ON OTHER SERVICES?</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_Toc74656318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10</w:t>
            </w:r>
            <w:r w:rsidR="00CD61B1" w:rsidRPr="00A65347">
              <w:rPr>
                <w:noProof/>
                <w:webHidden/>
                <w:color w:val="276E8B" w:themeColor="accent1" w:themeShade="BF"/>
              </w:rPr>
              <w:fldChar w:fldCharType="end"/>
            </w:r>
          </w:hyperlink>
        </w:p>
        <w:p w14:paraId="59C3A4E3" w14:textId="6DEA9ECE"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319" w:history="1">
            <w:r w:rsidR="00CD61B1" w:rsidRPr="00A65347">
              <w:rPr>
                <w:rStyle w:val="Hyperlink"/>
                <w:b/>
                <w:bCs/>
                <w:noProof/>
                <w:color w:val="276E8B" w:themeColor="accent1" w:themeShade="BF"/>
                <w:lang w:val="en-US"/>
              </w:rPr>
              <w:t>4.3 WHAT ARE THE CHALLENGES…</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_Toc74656319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10</w:t>
            </w:r>
            <w:r w:rsidR="00CD61B1" w:rsidRPr="00A65347">
              <w:rPr>
                <w:noProof/>
                <w:webHidden/>
                <w:color w:val="276E8B" w:themeColor="accent1" w:themeShade="BF"/>
              </w:rPr>
              <w:fldChar w:fldCharType="end"/>
            </w:r>
          </w:hyperlink>
        </w:p>
        <w:p w14:paraId="41997ED1" w14:textId="32A625B9"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320" w:history="1">
            <w:r w:rsidR="00CD61B1" w:rsidRPr="00A65347">
              <w:rPr>
                <w:rStyle w:val="Hyperlink"/>
                <w:noProof/>
                <w:color w:val="276E8B" w:themeColor="accent1" w:themeShade="BF"/>
                <w:lang w:val="en-US"/>
              </w:rPr>
              <w:t>4.3.1 …FACED BY SERVICE USERS?</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_Toc74656320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11</w:t>
            </w:r>
            <w:r w:rsidR="00CD61B1" w:rsidRPr="00A65347">
              <w:rPr>
                <w:noProof/>
                <w:webHidden/>
                <w:color w:val="276E8B" w:themeColor="accent1" w:themeShade="BF"/>
              </w:rPr>
              <w:fldChar w:fldCharType="end"/>
            </w:r>
          </w:hyperlink>
        </w:p>
        <w:p w14:paraId="38A2F669" w14:textId="008F101E"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321" w:history="1">
            <w:r w:rsidR="00CD61B1" w:rsidRPr="00A65347">
              <w:rPr>
                <w:rStyle w:val="Hyperlink"/>
                <w:noProof/>
                <w:color w:val="276E8B" w:themeColor="accent1" w:themeShade="BF"/>
                <w:lang w:val="en-US"/>
              </w:rPr>
              <w:t>4.3.2 …FACED BY WORKERS THEMSELVES?</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_Toc74656321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11</w:t>
            </w:r>
            <w:r w:rsidR="00CD61B1" w:rsidRPr="00A65347">
              <w:rPr>
                <w:noProof/>
                <w:webHidden/>
                <w:color w:val="276E8B" w:themeColor="accent1" w:themeShade="BF"/>
              </w:rPr>
              <w:fldChar w:fldCharType="end"/>
            </w:r>
          </w:hyperlink>
        </w:p>
        <w:p w14:paraId="5ED3F5DB" w14:textId="039BC587"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322" w:history="1">
            <w:r w:rsidR="00CD61B1" w:rsidRPr="00A65347">
              <w:rPr>
                <w:rStyle w:val="Hyperlink"/>
                <w:noProof/>
                <w:color w:val="276E8B" w:themeColor="accent1" w:themeShade="BF"/>
                <w:lang w:val="en-US"/>
              </w:rPr>
              <w:t>4.3.3 …FACED WITH OTHER SERVICES?</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_Toc74656322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12</w:t>
            </w:r>
            <w:r w:rsidR="00CD61B1" w:rsidRPr="00A65347">
              <w:rPr>
                <w:noProof/>
                <w:webHidden/>
                <w:color w:val="276E8B" w:themeColor="accent1" w:themeShade="BF"/>
              </w:rPr>
              <w:fldChar w:fldCharType="end"/>
            </w:r>
          </w:hyperlink>
        </w:p>
        <w:p w14:paraId="048BB8FD" w14:textId="1D3D6330" w:rsidR="00CD61B1" w:rsidRPr="00A65347" w:rsidRDefault="00513CDF">
          <w:pPr>
            <w:pStyle w:val="TOC1"/>
            <w:tabs>
              <w:tab w:val="right" w:leader="dot" w:pos="9736"/>
            </w:tabs>
            <w:rPr>
              <w:rFonts w:eastAsiaTheme="minorEastAsia"/>
              <w:noProof/>
              <w:color w:val="276E8B" w:themeColor="accent1" w:themeShade="BF"/>
              <w:lang w:val="el-GR" w:eastAsia="el-GR"/>
            </w:rPr>
          </w:pPr>
          <w:hyperlink w:anchor="_Toc74656323" w:history="1">
            <w:r w:rsidR="00CD61B1" w:rsidRPr="00A65347">
              <w:rPr>
                <w:rStyle w:val="Hyperlink"/>
                <w:b/>
                <w:bCs/>
                <w:noProof/>
                <w:color w:val="276E8B" w:themeColor="accent1" w:themeShade="BF"/>
              </w:rPr>
              <w:t>5. CONCLUDING REMARKS</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_Toc74656323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13</w:t>
            </w:r>
            <w:r w:rsidR="00CD61B1" w:rsidRPr="00A65347">
              <w:rPr>
                <w:noProof/>
                <w:webHidden/>
                <w:color w:val="276E8B" w:themeColor="accent1" w:themeShade="BF"/>
              </w:rPr>
              <w:fldChar w:fldCharType="end"/>
            </w:r>
          </w:hyperlink>
        </w:p>
        <w:p w14:paraId="7F4480FF" w14:textId="47E85839" w:rsidR="00CD61B1" w:rsidRPr="00A65347" w:rsidRDefault="00513CDF">
          <w:pPr>
            <w:pStyle w:val="TOC2"/>
            <w:tabs>
              <w:tab w:val="right" w:leader="dot" w:pos="9736"/>
            </w:tabs>
            <w:rPr>
              <w:rFonts w:eastAsiaTheme="minorEastAsia"/>
              <w:noProof/>
              <w:color w:val="276E8B" w:themeColor="accent1" w:themeShade="BF"/>
              <w:lang w:val="el-GR" w:eastAsia="el-GR"/>
            </w:rPr>
          </w:pPr>
          <w:hyperlink w:anchor="_Toc74656324" w:history="1">
            <w:r w:rsidR="00CD61B1" w:rsidRPr="00A65347">
              <w:rPr>
                <w:rStyle w:val="Hyperlink"/>
                <w:noProof/>
                <w:color w:val="276E8B" w:themeColor="accent1" w:themeShade="BF"/>
                <w:lang w:val="en-US"/>
              </w:rPr>
              <w:t>5.1 KEY RECOMMENDATIONS</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_Toc74656324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13</w:t>
            </w:r>
            <w:r w:rsidR="00CD61B1" w:rsidRPr="00A65347">
              <w:rPr>
                <w:noProof/>
                <w:webHidden/>
                <w:color w:val="276E8B" w:themeColor="accent1" w:themeShade="BF"/>
              </w:rPr>
              <w:fldChar w:fldCharType="end"/>
            </w:r>
          </w:hyperlink>
        </w:p>
        <w:p w14:paraId="0215B498" w14:textId="1A340505" w:rsidR="00CD61B1" w:rsidRDefault="00513CDF">
          <w:pPr>
            <w:pStyle w:val="TOC1"/>
            <w:tabs>
              <w:tab w:val="right" w:leader="dot" w:pos="9736"/>
            </w:tabs>
            <w:rPr>
              <w:rFonts w:eastAsiaTheme="minorEastAsia"/>
              <w:noProof/>
              <w:lang w:val="el-GR" w:eastAsia="el-GR"/>
            </w:rPr>
          </w:pPr>
          <w:hyperlink w:anchor="_Toc74656325" w:history="1">
            <w:r w:rsidR="00CD61B1" w:rsidRPr="00A65347">
              <w:rPr>
                <w:rStyle w:val="Hyperlink"/>
                <w:b/>
                <w:bCs/>
                <w:noProof/>
                <w:color w:val="276E8B" w:themeColor="accent1" w:themeShade="BF"/>
                <w:lang w:val="en-US"/>
              </w:rPr>
              <w:t>6. REFERENCES</w:t>
            </w:r>
            <w:r w:rsidR="00CD61B1" w:rsidRPr="00A65347">
              <w:rPr>
                <w:noProof/>
                <w:webHidden/>
                <w:color w:val="276E8B" w:themeColor="accent1" w:themeShade="BF"/>
              </w:rPr>
              <w:tab/>
            </w:r>
            <w:r w:rsidR="00CD61B1" w:rsidRPr="00A65347">
              <w:rPr>
                <w:noProof/>
                <w:webHidden/>
                <w:color w:val="276E8B" w:themeColor="accent1" w:themeShade="BF"/>
              </w:rPr>
              <w:fldChar w:fldCharType="begin"/>
            </w:r>
            <w:r w:rsidR="00CD61B1" w:rsidRPr="00A65347">
              <w:rPr>
                <w:noProof/>
                <w:webHidden/>
                <w:color w:val="276E8B" w:themeColor="accent1" w:themeShade="BF"/>
              </w:rPr>
              <w:instrText xml:space="preserve"> PAGEREF _Toc74656325 \h </w:instrText>
            </w:r>
            <w:r w:rsidR="00CD61B1" w:rsidRPr="00A65347">
              <w:rPr>
                <w:noProof/>
                <w:webHidden/>
                <w:color w:val="276E8B" w:themeColor="accent1" w:themeShade="BF"/>
              </w:rPr>
            </w:r>
            <w:r w:rsidR="00CD61B1" w:rsidRPr="00A65347">
              <w:rPr>
                <w:noProof/>
                <w:webHidden/>
                <w:color w:val="276E8B" w:themeColor="accent1" w:themeShade="BF"/>
              </w:rPr>
              <w:fldChar w:fldCharType="separate"/>
            </w:r>
            <w:r w:rsidR="00CD61B1" w:rsidRPr="00A65347">
              <w:rPr>
                <w:noProof/>
                <w:webHidden/>
                <w:color w:val="276E8B" w:themeColor="accent1" w:themeShade="BF"/>
              </w:rPr>
              <w:t>14</w:t>
            </w:r>
            <w:r w:rsidR="00CD61B1" w:rsidRPr="00A65347">
              <w:rPr>
                <w:noProof/>
                <w:webHidden/>
                <w:color w:val="276E8B" w:themeColor="accent1" w:themeShade="BF"/>
              </w:rPr>
              <w:fldChar w:fldCharType="end"/>
            </w:r>
          </w:hyperlink>
        </w:p>
        <w:p w14:paraId="4B595B13" w14:textId="15BDEBBC" w:rsidR="00BC3784" w:rsidRDefault="00A82135">
          <w:pPr>
            <w:rPr>
              <w:b/>
              <w:bCs/>
            </w:rPr>
            <w:sectPr w:rsidR="00BC3784" w:rsidSect="00BC3784">
              <w:type w:val="continuous"/>
              <w:pgSz w:w="11906" w:h="16838"/>
              <w:pgMar w:top="1440" w:right="1080" w:bottom="1440" w:left="1080" w:header="708" w:footer="708" w:gutter="0"/>
              <w:cols w:space="708"/>
              <w:titlePg/>
              <w:docGrid w:linePitch="360"/>
            </w:sectPr>
          </w:pPr>
          <w:r>
            <w:rPr>
              <w:b/>
              <w:bCs/>
            </w:rPr>
            <w:fldChar w:fldCharType="end"/>
          </w:r>
        </w:p>
        <w:p w14:paraId="5C36FF0F" w14:textId="67BCA6D6" w:rsidR="00A82135" w:rsidRDefault="00513CDF"/>
      </w:sdtContent>
    </w:sdt>
    <w:p w14:paraId="75133558" w14:textId="01F7A062" w:rsidR="00A82135" w:rsidRDefault="005C4A45">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73600" behindDoc="0" locked="0" layoutInCell="1" allowOverlap="1" wp14:anchorId="13D0864D" wp14:editId="562FDF0A">
                <wp:simplePos x="0" y="0"/>
                <wp:positionH relativeFrom="page">
                  <wp:align>left</wp:align>
                </wp:positionH>
                <wp:positionV relativeFrom="paragraph">
                  <wp:posOffset>7476490</wp:posOffset>
                </wp:positionV>
                <wp:extent cx="914400" cy="914400"/>
                <wp:effectExtent l="0" t="19050" r="38100" b="19050"/>
                <wp:wrapNone/>
                <wp:docPr id="305" name="Ορθογώνιο τρίγωνο 305"/>
                <wp:cNvGraphicFramePr/>
                <a:graphic xmlns:a="http://schemas.openxmlformats.org/drawingml/2006/main">
                  <a:graphicData uri="http://schemas.microsoft.com/office/word/2010/wordprocessingShape">
                    <wps:wsp>
                      <wps:cNvSpPr/>
                      <wps:spPr>
                        <a:xfrm>
                          <a:off x="0" y="0"/>
                          <a:ext cx="914400" cy="914400"/>
                        </a:xfrm>
                        <a:prstGeom prst="rtTriangle">
                          <a:avLst/>
                        </a:prstGeom>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166D0E" id="_x0000_t6" coordsize="21600,21600" o:spt="6" path="m,l,21600r21600,xe">
                <v:stroke joinstyle="miter"/>
                <v:path gradientshapeok="t" o:connecttype="custom" o:connectlocs="0,0;0,10800;0,21600;10800,21600;21600,21600;10800,10800" textboxrect="1800,12600,12600,19800"/>
              </v:shapetype>
              <v:shape id="Ορθογώνιο τρίγωνο 305" o:spid="_x0000_s1026" type="#_x0000_t6" style="position:absolute;margin-left:0;margin-top:588.7pt;width:1in;height:1in;z-index:25167360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" fillcolor="#58b6c0 [3205]" strokecolor="white [3201]" strokeweight="1.5pt">
                <w10:wrap anchorx="page"/>
              </v:shape>
            </w:pict>
          </mc:Fallback>
        </mc:AlternateContent>
      </w:r>
      <w:r w:rsidR="00A82135">
        <w:rPr>
          <w:rFonts w:asciiTheme="majorHAnsi" w:hAnsiTheme="majorHAnsi" w:cstheme="majorHAnsi"/>
        </w:rPr>
        <w:br w:type="page"/>
      </w:r>
    </w:p>
    <w:bookmarkStart w:id="1" w:name="_Toc74656297"/>
    <w:p w14:paraId="469338C0" w14:textId="4AF5A9FE" w:rsidR="00476883" w:rsidRPr="00E867CD" w:rsidRDefault="00A82135" w:rsidP="00A82135">
      <w:pPr>
        <w:pStyle w:val="Heading1"/>
        <w:rPr>
          <w:b/>
          <w:bCs/>
          <w:sz w:val="40"/>
          <w:szCs w:val="40"/>
          <w:lang w:val="en-US"/>
        </w:rPr>
      </w:pPr>
      <w:r w:rsidRPr="00E867CD">
        <w:rPr>
          <w:b/>
          <w:bCs/>
          <w:noProof/>
          <w:sz w:val="40"/>
          <w:szCs w:val="40"/>
          <w:lang w:val="en-US"/>
        </w:rPr>
        <w:lastRenderedPageBreak/>
        <mc:AlternateContent>
          <mc:Choice Requires="wps">
            <w:drawing>
              <wp:anchor distT="0" distB="0" distL="114300" distR="114300" simplePos="0" relativeHeight="251670528" behindDoc="0" locked="0" layoutInCell="1" allowOverlap="1" wp14:anchorId="7FA9303F" wp14:editId="4AC509EF">
                <wp:simplePos x="0" y="0"/>
                <wp:positionH relativeFrom="page">
                  <wp:align>left</wp:align>
                </wp:positionH>
                <wp:positionV relativeFrom="paragraph">
                  <wp:posOffset>289560</wp:posOffset>
                </wp:positionV>
                <wp:extent cx="7688580" cy="0"/>
                <wp:effectExtent l="0" t="0" r="0" b="0"/>
                <wp:wrapNone/>
                <wp:docPr id="302" name="Ευθεία γραμμή σύνδεσης 302"/>
                <wp:cNvGraphicFramePr/>
                <a:graphic xmlns:a="http://schemas.openxmlformats.org/drawingml/2006/main">
                  <a:graphicData uri="http://schemas.microsoft.com/office/word/2010/wordprocessingShape">
                    <wps:wsp>
                      <wps:cNvCnPr/>
                      <wps:spPr>
                        <a:xfrm flipV="1">
                          <a:off x="0" y="0"/>
                          <a:ext cx="76885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59441" id="Ευθεία γραμμή σύνδεσης 302" o:spid="_x0000_s1026" style="position:absolute;flip:y;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2.8pt" to="605.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" strokecolor="#3494ba [3204]" strokeweight="1pt">
                <v:stroke joinstyle="miter"/>
                <w10:wrap anchorx="page"/>
              </v:line>
            </w:pict>
          </mc:Fallback>
        </mc:AlternateContent>
      </w:r>
      <w:r w:rsidR="00F15535" w:rsidRPr="00E867CD">
        <w:rPr>
          <w:b/>
          <w:bCs/>
          <w:sz w:val="40"/>
          <w:szCs w:val="40"/>
          <w:lang w:val="en-US"/>
        </w:rPr>
        <w:t xml:space="preserve">1. </w:t>
      </w:r>
      <w:r w:rsidRPr="00E867CD">
        <w:rPr>
          <w:b/>
          <w:bCs/>
          <w:sz w:val="40"/>
          <w:szCs w:val="40"/>
          <w:lang w:val="en-US"/>
        </w:rPr>
        <w:t>EXECUTIV</w:t>
      </w:r>
      <w:r w:rsidR="00687E9A" w:rsidRPr="00E867CD">
        <w:rPr>
          <w:b/>
          <w:bCs/>
          <w:sz w:val="40"/>
          <w:szCs w:val="40"/>
          <w:lang w:val="en-US"/>
        </w:rPr>
        <w:t xml:space="preserve">E </w:t>
      </w:r>
      <w:r w:rsidRPr="00E867CD">
        <w:rPr>
          <w:b/>
          <w:bCs/>
          <w:sz w:val="40"/>
          <w:szCs w:val="40"/>
          <w:lang w:val="en-US"/>
        </w:rPr>
        <w:t>SUMMARY</w:t>
      </w:r>
      <w:bookmarkEnd w:id="1"/>
    </w:p>
    <w:p w14:paraId="18E0E3FE" w14:textId="33EF4D6B" w:rsidR="00A82135" w:rsidRDefault="00390213" w:rsidP="00390213">
      <w:pPr>
        <w:pStyle w:val="Heading2"/>
        <w:rPr>
          <w:sz w:val="28"/>
          <w:szCs w:val="28"/>
          <w:lang w:val="en-US"/>
        </w:rPr>
      </w:pPr>
      <w:bookmarkStart w:id="2" w:name="_Toc74656298"/>
      <w:r w:rsidRPr="00CD61B1">
        <w:rPr>
          <w:sz w:val="28"/>
          <w:szCs w:val="28"/>
          <w:lang w:val="en-US"/>
        </w:rPr>
        <w:t xml:space="preserve">1.1 </w:t>
      </w:r>
      <w:r w:rsidRPr="00390213">
        <w:rPr>
          <w:sz w:val="28"/>
          <w:szCs w:val="28"/>
          <w:lang w:val="en-US"/>
        </w:rPr>
        <w:t>INTRODUCTION</w:t>
      </w:r>
      <w:bookmarkEnd w:id="2"/>
    </w:p>
    <w:p w14:paraId="5287F9A5" w14:textId="77777777" w:rsidR="00390213" w:rsidRPr="00390213" w:rsidRDefault="00390213" w:rsidP="00390213">
      <w:pPr>
        <w:spacing w:line="240" w:lineRule="auto"/>
        <w:jc w:val="both"/>
        <w:rPr>
          <w:lang w:val="en-US"/>
        </w:rPr>
      </w:pPr>
    </w:p>
    <w:p w14:paraId="50E4C5E5" w14:textId="48FE0057" w:rsidR="00177C74" w:rsidRDefault="00390213" w:rsidP="001F052B">
      <w:pPr>
        <w:spacing w:line="276" w:lineRule="auto"/>
        <w:jc w:val="both"/>
        <w:rPr>
          <w:sz w:val="24"/>
          <w:szCs w:val="24"/>
          <w:lang w:val="en-US"/>
        </w:rPr>
      </w:pPr>
      <w:r w:rsidRPr="00390213">
        <w:rPr>
          <w:sz w:val="24"/>
          <w:szCs w:val="24"/>
          <w:lang w:val="en-US"/>
        </w:rPr>
        <w:t xml:space="preserve">The </w:t>
      </w:r>
      <w:r>
        <w:rPr>
          <w:sz w:val="24"/>
          <w:szCs w:val="24"/>
          <w:lang w:val="en-US"/>
        </w:rPr>
        <w:t xml:space="preserve">current study </w:t>
      </w:r>
      <w:r w:rsidR="00D26267">
        <w:rPr>
          <w:sz w:val="24"/>
          <w:szCs w:val="24"/>
          <w:lang w:val="en-US"/>
        </w:rPr>
        <w:t>is the result of collaboration between the University of Brighton and the Fulfilling Lives South</w:t>
      </w:r>
      <w:r w:rsidR="00DF528E">
        <w:rPr>
          <w:sz w:val="24"/>
          <w:szCs w:val="24"/>
          <w:lang w:val="en-US"/>
        </w:rPr>
        <w:t xml:space="preserve"> </w:t>
      </w:r>
      <w:r w:rsidR="00D26267">
        <w:rPr>
          <w:sz w:val="24"/>
          <w:szCs w:val="24"/>
          <w:lang w:val="en-US"/>
        </w:rPr>
        <w:t>East P</w:t>
      </w:r>
      <w:r w:rsidR="00ED5252">
        <w:rPr>
          <w:sz w:val="24"/>
          <w:szCs w:val="24"/>
          <w:lang w:val="en-US"/>
        </w:rPr>
        <w:t>artnership</w:t>
      </w:r>
      <w:r w:rsidR="00D26267">
        <w:rPr>
          <w:sz w:val="24"/>
          <w:szCs w:val="24"/>
          <w:lang w:val="en-US"/>
        </w:rPr>
        <w:t xml:space="preserve">, and </w:t>
      </w:r>
      <w:r w:rsidR="00FE501C">
        <w:rPr>
          <w:sz w:val="24"/>
          <w:szCs w:val="24"/>
          <w:lang w:val="en-US"/>
        </w:rPr>
        <w:t>constitutes a</w:t>
      </w:r>
      <w:r w:rsidR="00D26267">
        <w:rPr>
          <w:sz w:val="24"/>
          <w:szCs w:val="24"/>
          <w:lang w:val="en-US"/>
        </w:rPr>
        <w:t>n effort to evaluate the use of strengths-based practice approaches when working with people experiencing Multiple &amp; Complex Needs (MCN).</w:t>
      </w:r>
      <w:r w:rsidR="00FE501C">
        <w:rPr>
          <w:sz w:val="24"/>
          <w:szCs w:val="24"/>
          <w:lang w:val="en-US"/>
        </w:rPr>
        <w:t xml:space="preserve"> </w:t>
      </w:r>
      <w:r w:rsidR="00ED5252">
        <w:rPr>
          <w:sz w:val="24"/>
          <w:szCs w:val="24"/>
          <w:lang w:val="en-US"/>
        </w:rPr>
        <w:t>Fulfilling Lives is commissioned until July 2022 to provide support to people experiencing MCN</w:t>
      </w:r>
      <w:r w:rsidR="002F376E">
        <w:rPr>
          <w:sz w:val="24"/>
          <w:szCs w:val="24"/>
          <w:lang w:val="en-US"/>
        </w:rPr>
        <w:t>, and seeks to include people with lived experience in all levels of the project (Manifesto for Change, 2019).</w:t>
      </w:r>
      <w:r w:rsidR="00761993">
        <w:rPr>
          <w:sz w:val="24"/>
          <w:szCs w:val="24"/>
          <w:lang w:val="en-US"/>
        </w:rPr>
        <w:t xml:space="preserve"> </w:t>
      </w:r>
      <w:r w:rsidR="00F010B9">
        <w:rPr>
          <w:sz w:val="24"/>
          <w:szCs w:val="24"/>
          <w:lang w:val="en-US"/>
        </w:rPr>
        <w:t>Multiple &amp; Complex Needs is an umbrella term which includes experiences at least of three of the following: homelessness</w:t>
      </w:r>
      <w:r w:rsidR="005B307A">
        <w:rPr>
          <w:sz w:val="24"/>
          <w:szCs w:val="24"/>
          <w:lang w:val="en-US"/>
        </w:rPr>
        <w:t>, mental health problems, substance misuse, repeated offending, and domestic abuse (Manifesto for Change, 2019).</w:t>
      </w:r>
    </w:p>
    <w:p w14:paraId="314449DD" w14:textId="77777777" w:rsidR="0049296F" w:rsidRDefault="00BC3BE7" w:rsidP="001F052B">
      <w:pPr>
        <w:spacing w:line="276" w:lineRule="auto"/>
        <w:jc w:val="both"/>
        <w:rPr>
          <w:sz w:val="24"/>
          <w:szCs w:val="24"/>
          <w:lang w:val="en-US"/>
        </w:rPr>
      </w:pPr>
      <w:r>
        <w:rPr>
          <w:sz w:val="24"/>
          <w:szCs w:val="24"/>
          <w:lang w:val="en-US"/>
        </w:rPr>
        <w:t xml:space="preserve">A strengths-based practice (SBP) </w:t>
      </w:r>
      <w:r w:rsidR="007525E0">
        <w:rPr>
          <w:sz w:val="24"/>
          <w:szCs w:val="24"/>
          <w:lang w:val="en-US"/>
        </w:rPr>
        <w:t>is one that assumes the everyone possesses a wide range of strengths, skills, capacities, and aspirations (Weick et al., 1989)</w:t>
      </w:r>
      <w:r w:rsidR="00C51116">
        <w:rPr>
          <w:sz w:val="24"/>
          <w:szCs w:val="24"/>
          <w:lang w:val="en-US"/>
        </w:rPr>
        <w:t>, and the key worker’s role in their relationship with service user is that of a facilitator, encouraging individuals to recognise their</w:t>
      </w:r>
      <w:r w:rsidR="007525E0">
        <w:rPr>
          <w:sz w:val="24"/>
          <w:szCs w:val="24"/>
          <w:lang w:val="en-US"/>
        </w:rPr>
        <w:t xml:space="preserve"> </w:t>
      </w:r>
      <w:r w:rsidR="00C51116">
        <w:rPr>
          <w:sz w:val="24"/>
          <w:szCs w:val="24"/>
          <w:lang w:val="en-US"/>
        </w:rPr>
        <w:t>strengths and utilise them in the best possible way, so as to achieve their goals (Rapp, 2007).</w:t>
      </w:r>
    </w:p>
    <w:p w14:paraId="5B4B1AFD" w14:textId="77777777" w:rsidR="0049296F" w:rsidRDefault="0049296F" w:rsidP="001F052B">
      <w:pPr>
        <w:spacing w:line="276" w:lineRule="auto"/>
        <w:jc w:val="both"/>
        <w:rPr>
          <w:sz w:val="24"/>
          <w:szCs w:val="24"/>
          <w:lang w:val="en-US"/>
        </w:rPr>
      </w:pPr>
    </w:p>
    <w:p w14:paraId="68909B63" w14:textId="77777777" w:rsidR="0049296F" w:rsidRDefault="0049296F" w:rsidP="0049296F">
      <w:pPr>
        <w:pStyle w:val="Heading2"/>
        <w:rPr>
          <w:sz w:val="28"/>
          <w:szCs w:val="28"/>
          <w:lang w:val="en-US"/>
        </w:rPr>
      </w:pPr>
      <w:bookmarkStart w:id="3" w:name="_Toc74656299"/>
      <w:r w:rsidRPr="0049296F">
        <w:rPr>
          <w:sz w:val="28"/>
          <w:szCs w:val="28"/>
          <w:lang w:val="en-US"/>
        </w:rPr>
        <w:t>1.2 METHODOLOGY</w:t>
      </w:r>
      <w:bookmarkEnd w:id="3"/>
    </w:p>
    <w:p w14:paraId="1AAF2143" w14:textId="77777777" w:rsidR="0049296F" w:rsidRDefault="0049296F" w:rsidP="0049296F">
      <w:pPr>
        <w:rPr>
          <w:lang w:val="en-US"/>
        </w:rPr>
      </w:pPr>
    </w:p>
    <w:p w14:paraId="1470702E" w14:textId="77777777" w:rsidR="005C26A7" w:rsidRDefault="0049296F" w:rsidP="0049296F">
      <w:pPr>
        <w:jc w:val="both"/>
        <w:rPr>
          <w:sz w:val="24"/>
          <w:szCs w:val="24"/>
          <w:lang w:val="en-US"/>
        </w:rPr>
      </w:pPr>
      <w:r w:rsidRPr="0049296F">
        <w:rPr>
          <w:sz w:val="24"/>
          <w:szCs w:val="24"/>
          <w:lang w:val="en-US"/>
        </w:rPr>
        <w:t xml:space="preserve">Five </w:t>
      </w:r>
      <w:r>
        <w:rPr>
          <w:sz w:val="24"/>
          <w:szCs w:val="24"/>
          <w:lang w:val="en-US"/>
        </w:rPr>
        <w:t>individual interviews were conducted online, via MS Teams, in late spring of 2021, with key workers experienced in providing support in a strengths-based way to people with MCN</w:t>
      </w:r>
      <w:r w:rsidR="00FF2BB7">
        <w:rPr>
          <w:sz w:val="24"/>
          <w:szCs w:val="24"/>
          <w:lang w:val="en-US"/>
        </w:rPr>
        <w:t>. Thematic analysis (Braun &amp; Clarke, 2006) was used for the elicitation of themes and interpretation of the data.</w:t>
      </w:r>
    </w:p>
    <w:p w14:paraId="786405FD" w14:textId="77777777" w:rsidR="005C26A7" w:rsidRDefault="005C26A7" w:rsidP="0049296F">
      <w:pPr>
        <w:jc w:val="both"/>
        <w:rPr>
          <w:sz w:val="24"/>
          <w:szCs w:val="24"/>
          <w:lang w:val="en-US"/>
        </w:rPr>
      </w:pPr>
    </w:p>
    <w:p w14:paraId="001694E1" w14:textId="4A465489" w:rsidR="005C26A7" w:rsidRDefault="005C26A7" w:rsidP="005C26A7">
      <w:pPr>
        <w:pStyle w:val="Heading2"/>
        <w:rPr>
          <w:sz w:val="28"/>
          <w:szCs w:val="28"/>
          <w:lang w:val="en-US"/>
        </w:rPr>
      </w:pPr>
      <w:bookmarkStart w:id="4" w:name="_Toc74656300"/>
      <w:r w:rsidRPr="005C26A7">
        <w:rPr>
          <w:sz w:val="28"/>
          <w:szCs w:val="28"/>
          <w:lang w:val="en-US"/>
        </w:rPr>
        <w:t>1.3 ANALYSIS &amp; DISCUSSION</w:t>
      </w:r>
      <w:bookmarkEnd w:id="4"/>
    </w:p>
    <w:p w14:paraId="44D469DE" w14:textId="77777777" w:rsidR="005C26A7" w:rsidRDefault="005C26A7" w:rsidP="005C26A7">
      <w:pPr>
        <w:rPr>
          <w:lang w:val="en-US"/>
        </w:rPr>
      </w:pPr>
    </w:p>
    <w:p w14:paraId="34B860CA" w14:textId="77777777" w:rsidR="00553B23" w:rsidRDefault="002F6312" w:rsidP="002F6312">
      <w:pPr>
        <w:jc w:val="both"/>
        <w:rPr>
          <w:sz w:val="24"/>
          <w:szCs w:val="24"/>
          <w:lang w:val="en-US"/>
        </w:rPr>
      </w:pPr>
      <w:r w:rsidRPr="002F6312">
        <w:rPr>
          <w:sz w:val="24"/>
          <w:szCs w:val="24"/>
          <w:lang w:val="en-US"/>
        </w:rPr>
        <w:t xml:space="preserve">Thematic analysis of data highlighted three key themes </w:t>
      </w:r>
      <w:r>
        <w:rPr>
          <w:sz w:val="24"/>
          <w:szCs w:val="24"/>
          <w:lang w:val="en-US"/>
        </w:rPr>
        <w:t>pertaining to strengths-based practice in the provision of support for people experiencing MCN within Fulfilling Lives: (a)</w:t>
      </w:r>
      <w:r w:rsidR="00C669CB">
        <w:rPr>
          <w:sz w:val="24"/>
          <w:szCs w:val="24"/>
          <w:lang w:val="en-US"/>
        </w:rPr>
        <w:t xml:space="preserve"> What does good practice look like when using strengths-based approaches, revolving around co-production and sharing of power, trauma-informed practice, and building trusting relationships between practitioners and clients; (b) What is the impact of using this approach, not only on clients, but also amongst the practitioners and the rest of the services that they work with; and (c) What are the challenges and the barriers that practitioners come up against when working in a strengths and trauma informed way. Again, these difficulties also extend to the clients themselves, and other services providing support to people with experience of MCN.</w:t>
      </w:r>
    </w:p>
    <w:p w14:paraId="03228936" w14:textId="77777777" w:rsidR="00553B23" w:rsidRDefault="00553B23" w:rsidP="002F6312">
      <w:pPr>
        <w:jc w:val="both"/>
        <w:rPr>
          <w:sz w:val="24"/>
          <w:szCs w:val="24"/>
          <w:lang w:val="en-US"/>
        </w:rPr>
      </w:pPr>
    </w:p>
    <w:p w14:paraId="63517EB8" w14:textId="2EB0A6F4" w:rsidR="00553B23" w:rsidRDefault="00553B23" w:rsidP="00553B23">
      <w:pPr>
        <w:pStyle w:val="Heading2"/>
        <w:rPr>
          <w:sz w:val="28"/>
          <w:szCs w:val="28"/>
          <w:lang w:val="en-US"/>
        </w:rPr>
      </w:pPr>
      <w:bookmarkStart w:id="5" w:name="_Toc74656301"/>
      <w:r w:rsidRPr="00553B23">
        <w:rPr>
          <w:sz w:val="28"/>
          <w:szCs w:val="28"/>
          <w:lang w:val="en-US"/>
        </w:rPr>
        <w:t>1.4 KEY RECOMMENDATIONS</w:t>
      </w:r>
      <w:bookmarkEnd w:id="5"/>
    </w:p>
    <w:p w14:paraId="4A01AAFE" w14:textId="3D09AFA2" w:rsidR="006120B0" w:rsidRDefault="006120B0" w:rsidP="006120B0">
      <w:pPr>
        <w:rPr>
          <w:lang w:val="en-US"/>
        </w:rPr>
      </w:pPr>
    </w:p>
    <w:p w14:paraId="37A3C021" w14:textId="5F2C06BA" w:rsidR="006120B0" w:rsidRDefault="006120B0" w:rsidP="006120B0">
      <w:pPr>
        <w:rPr>
          <w:sz w:val="24"/>
          <w:szCs w:val="24"/>
          <w:lang w:val="en-US"/>
        </w:rPr>
      </w:pPr>
      <w:r w:rsidRPr="006120B0">
        <w:rPr>
          <w:sz w:val="24"/>
          <w:szCs w:val="24"/>
          <w:lang w:val="en-US"/>
        </w:rPr>
        <w:t>Some key recommendations include:</w:t>
      </w:r>
    </w:p>
    <w:p w14:paraId="03EAD2D0" w14:textId="31643F89" w:rsidR="006120B0" w:rsidRDefault="006120B0" w:rsidP="006120B0">
      <w:pPr>
        <w:pStyle w:val="ListParagraph"/>
        <w:numPr>
          <w:ilvl w:val="0"/>
          <w:numId w:val="4"/>
        </w:numPr>
        <w:jc w:val="both"/>
        <w:rPr>
          <w:sz w:val="24"/>
          <w:szCs w:val="24"/>
          <w:lang w:val="en-US"/>
        </w:rPr>
      </w:pPr>
      <w:r>
        <w:rPr>
          <w:sz w:val="24"/>
          <w:szCs w:val="24"/>
          <w:lang w:val="en-US"/>
        </w:rPr>
        <w:t>The c</w:t>
      </w:r>
      <w:r w:rsidRPr="007403F2">
        <w:rPr>
          <w:sz w:val="24"/>
          <w:szCs w:val="24"/>
          <w:lang w:val="en-US"/>
        </w:rPr>
        <w:t>ontinu</w:t>
      </w:r>
      <w:r>
        <w:rPr>
          <w:sz w:val="24"/>
          <w:szCs w:val="24"/>
          <w:lang w:val="en-US"/>
        </w:rPr>
        <w:t xml:space="preserve">ation of </w:t>
      </w:r>
      <w:r w:rsidRPr="007403F2">
        <w:rPr>
          <w:b/>
          <w:bCs/>
          <w:color w:val="398E98" w:themeColor="accent2" w:themeShade="BF"/>
          <w:sz w:val="24"/>
          <w:szCs w:val="24"/>
          <w:lang w:val="en-US"/>
        </w:rPr>
        <w:t>advocat</w:t>
      </w:r>
      <w:r>
        <w:rPr>
          <w:b/>
          <w:bCs/>
          <w:color w:val="398E98" w:themeColor="accent2" w:themeShade="BF"/>
          <w:sz w:val="24"/>
          <w:szCs w:val="24"/>
          <w:lang w:val="en-US"/>
        </w:rPr>
        <w:t>ing</w:t>
      </w:r>
      <w:r>
        <w:rPr>
          <w:sz w:val="24"/>
          <w:szCs w:val="24"/>
          <w:lang w:val="en-US"/>
        </w:rPr>
        <w:t xml:space="preserve"> for the need of strengths-based and trauma-informed approaches in the service provision for people with MCN.</w:t>
      </w:r>
    </w:p>
    <w:p w14:paraId="6DE64AFA" w14:textId="4FF855D9" w:rsidR="006120B0" w:rsidRDefault="00416043" w:rsidP="006120B0">
      <w:pPr>
        <w:pStyle w:val="ListParagraph"/>
        <w:numPr>
          <w:ilvl w:val="0"/>
          <w:numId w:val="4"/>
        </w:numPr>
        <w:jc w:val="both"/>
        <w:rPr>
          <w:sz w:val="24"/>
          <w:szCs w:val="24"/>
          <w:lang w:val="en-US"/>
        </w:rPr>
      </w:pPr>
      <w:r>
        <w:rPr>
          <w:sz w:val="24"/>
          <w:szCs w:val="24"/>
          <w:lang w:val="en-US"/>
        </w:rPr>
        <w:t xml:space="preserve">The continuation of </w:t>
      </w:r>
      <w:r w:rsidRPr="00416043">
        <w:rPr>
          <w:b/>
          <w:bCs/>
          <w:color w:val="398E98" w:themeColor="accent2" w:themeShade="BF"/>
          <w:sz w:val="24"/>
          <w:szCs w:val="24"/>
          <w:lang w:val="en-US"/>
        </w:rPr>
        <w:t xml:space="preserve">training </w:t>
      </w:r>
      <w:r>
        <w:rPr>
          <w:sz w:val="24"/>
          <w:szCs w:val="24"/>
          <w:lang w:val="en-US"/>
        </w:rPr>
        <w:t>on SBP withing FL and, most importantly, with other partner organisations.</w:t>
      </w:r>
    </w:p>
    <w:p w14:paraId="050236C2" w14:textId="16EE6406" w:rsidR="00793389" w:rsidRDefault="00793389" w:rsidP="006120B0">
      <w:pPr>
        <w:pStyle w:val="ListParagraph"/>
        <w:numPr>
          <w:ilvl w:val="0"/>
          <w:numId w:val="4"/>
        </w:numPr>
        <w:jc w:val="both"/>
        <w:rPr>
          <w:sz w:val="24"/>
          <w:szCs w:val="24"/>
          <w:lang w:val="en-US"/>
        </w:rPr>
      </w:pPr>
      <w:r>
        <w:rPr>
          <w:sz w:val="24"/>
          <w:szCs w:val="24"/>
          <w:lang w:val="en-US"/>
        </w:rPr>
        <w:t xml:space="preserve">Further </w:t>
      </w:r>
      <w:r w:rsidRPr="00793389">
        <w:rPr>
          <w:b/>
          <w:bCs/>
          <w:color w:val="398E98" w:themeColor="accent2" w:themeShade="BF"/>
          <w:sz w:val="24"/>
          <w:szCs w:val="24"/>
          <w:lang w:val="en-US"/>
        </w:rPr>
        <w:t xml:space="preserve">research </w:t>
      </w:r>
      <w:r>
        <w:rPr>
          <w:sz w:val="24"/>
          <w:szCs w:val="24"/>
          <w:lang w:val="en-US"/>
        </w:rPr>
        <w:t xml:space="preserve">on the effects of SBP, by hearing the voices of clients, as well as including them in all stages of a research, according to a </w:t>
      </w:r>
      <w:r w:rsidRPr="00793389">
        <w:rPr>
          <w:b/>
          <w:bCs/>
          <w:color w:val="398E98" w:themeColor="accent2" w:themeShade="BF"/>
          <w:sz w:val="24"/>
          <w:szCs w:val="24"/>
          <w:lang w:val="en-US"/>
        </w:rPr>
        <w:t>Participatory Action Research</w:t>
      </w:r>
      <w:r>
        <w:rPr>
          <w:sz w:val="24"/>
          <w:szCs w:val="24"/>
          <w:lang w:val="en-US"/>
        </w:rPr>
        <w:t xml:space="preserve"> model.</w:t>
      </w:r>
    </w:p>
    <w:p w14:paraId="71AA5572" w14:textId="1C2C5363" w:rsidR="00F15535" w:rsidRPr="006120B0" w:rsidRDefault="00F15535" w:rsidP="006120B0">
      <w:pPr>
        <w:jc w:val="both"/>
        <w:rPr>
          <w:sz w:val="24"/>
          <w:szCs w:val="24"/>
          <w:lang w:val="en-US"/>
        </w:rPr>
      </w:pPr>
      <w:r w:rsidRPr="006120B0">
        <w:rPr>
          <w:sz w:val="28"/>
          <w:szCs w:val="28"/>
          <w:lang w:val="en-US"/>
        </w:rPr>
        <w:br w:type="page"/>
      </w:r>
    </w:p>
    <w:bookmarkStart w:id="6" w:name="_Toc74656302"/>
    <w:p w14:paraId="16749E34" w14:textId="634923CB" w:rsidR="00687E9A" w:rsidRPr="00E867CD" w:rsidRDefault="00470990" w:rsidP="00AB1320">
      <w:pPr>
        <w:pStyle w:val="Heading1"/>
        <w:spacing w:line="240" w:lineRule="auto"/>
        <w:rPr>
          <w:b/>
          <w:bCs/>
          <w:sz w:val="40"/>
          <w:szCs w:val="40"/>
          <w:lang w:val="en-US"/>
        </w:rPr>
      </w:pPr>
      <w:r w:rsidRPr="00E867CD">
        <w:rPr>
          <w:b/>
          <w:bCs/>
          <w:noProof/>
          <w:sz w:val="40"/>
          <w:szCs w:val="40"/>
          <w:lang w:val="en-US"/>
        </w:rPr>
        <w:lastRenderedPageBreak/>
        <mc:AlternateContent>
          <mc:Choice Requires="wps">
            <w:drawing>
              <wp:anchor distT="0" distB="0" distL="114300" distR="114300" simplePos="0" relativeHeight="251671552" behindDoc="0" locked="0" layoutInCell="1" allowOverlap="1" wp14:anchorId="0F191C89" wp14:editId="7C405FD6">
                <wp:simplePos x="0" y="0"/>
                <wp:positionH relativeFrom="page">
                  <wp:align>left</wp:align>
                </wp:positionH>
                <wp:positionV relativeFrom="paragraph">
                  <wp:posOffset>274320</wp:posOffset>
                </wp:positionV>
                <wp:extent cx="7840980" cy="7620"/>
                <wp:effectExtent l="0" t="0" r="26670" b="30480"/>
                <wp:wrapNone/>
                <wp:docPr id="303" name="Ευθεία γραμμή σύνδεσης 303"/>
                <wp:cNvGraphicFramePr/>
                <a:graphic xmlns:a="http://schemas.openxmlformats.org/drawingml/2006/main">
                  <a:graphicData uri="http://schemas.microsoft.com/office/word/2010/wordprocessingShape">
                    <wps:wsp>
                      <wps:cNvCnPr/>
                      <wps:spPr>
                        <a:xfrm>
                          <a:off x="0" y="0"/>
                          <a:ext cx="7840980" cy="76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1C8FC" id="Ευθεία γραμμή σύνδεσης 303" o:spid="_x0000_s1026" style="position:absolute;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1.6pt" to="617.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" strokecolor="#3494ba [3204]" strokeweight="1pt">
                <v:stroke joinstyle="miter"/>
                <w10:wrap anchorx="page"/>
              </v:line>
            </w:pict>
          </mc:Fallback>
        </mc:AlternateContent>
      </w:r>
      <w:r w:rsidR="00F15535" w:rsidRPr="00E867CD">
        <w:rPr>
          <w:b/>
          <w:bCs/>
          <w:sz w:val="40"/>
          <w:szCs w:val="40"/>
          <w:lang w:val="en-US"/>
        </w:rPr>
        <w:t>2. INTRODUCTIO</w:t>
      </w:r>
      <w:r w:rsidR="00687E9A" w:rsidRPr="00E867CD">
        <w:rPr>
          <w:b/>
          <w:bCs/>
          <w:sz w:val="40"/>
          <w:szCs w:val="40"/>
          <w:lang w:val="en-US"/>
        </w:rPr>
        <w:t>N</w:t>
      </w:r>
      <w:bookmarkEnd w:id="6"/>
    </w:p>
    <w:p w14:paraId="4466DDF8" w14:textId="15AF6D52" w:rsidR="00F8640D" w:rsidRPr="00147AB8" w:rsidRDefault="00687E9A" w:rsidP="00AB1320">
      <w:pPr>
        <w:pStyle w:val="Heading1"/>
        <w:spacing w:line="240" w:lineRule="auto"/>
        <w:rPr>
          <w:sz w:val="30"/>
          <w:szCs w:val="30"/>
          <w:lang w:val="en-US"/>
        </w:rPr>
      </w:pPr>
      <w:bookmarkStart w:id="7" w:name="_Toc74656303"/>
      <w:r w:rsidRPr="00147AB8">
        <w:rPr>
          <w:sz w:val="30"/>
          <w:szCs w:val="30"/>
          <w:lang w:val="en-US"/>
        </w:rPr>
        <w:t>2.1 FULFILLING LIVES SOUTH EAST</w:t>
      </w:r>
      <w:bookmarkEnd w:id="7"/>
    </w:p>
    <w:p w14:paraId="5800403C" w14:textId="77777777" w:rsidR="008D35FD" w:rsidRPr="008D35FD" w:rsidRDefault="008D35FD" w:rsidP="008D35FD">
      <w:pPr>
        <w:rPr>
          <w:lang w:val="en-US"/>
        </w:rPr>
      </w:pPr>
    </w:p>
    <w:p w14:paraId="118F6331" w14:textId="5B5A5796" w:rsidR="00F8640D" w:rsidRPr="006B3607" w:rsidRDefault="00F8640D" w:rsidP="00AB1320">
      <w:pPr>
        <w:spacing w:line="240" w:lineRule="auto"/>
        <w:jc w:val="both"/>
        <w:rPr>
          <w:rFonts w:cs="Myriad Pro Light"/>
          <w:color w:val="000000"/>
          <w:sz w:val="24"/>
          <w:szCs w:val="24"/>
        </w:rPr>
      </w:pPr>
      <w:r w:rsidRPr="006B3607">
        <w:rPr>
          <w:sz w:val="24"/>
          <w:szCs w:val="24"/>
        </w:rPr>
        <w:t>The Fulfilling Lives South East Partnership is one of 12 across England</w:t>
      </w:r>
      <w:r w:rsidR="00A816D6" w:rsidRPr="006B3607">
        <w:rPr>
          <w:sz w:val="24"/>
          <w:szCs w:val="24"/>
        </w:rPr>
        <w:t xml:space="preserve"> </w:t>
      </w:r>
      <w:r w:rsidRPr="006B3607">
        <w:rPr>
          <w:sz w:val="24"/>
          <w:szCs w:val="24"/>
        </w:rPr>
        <w:t>funded by the National Lottery Community Fund</w:t>
      </w:r>
      <w:r w:rsidR="00D250DA" w:rsidRPr="006B3607">
        <w:rPr>
          <w:sz w:val="24"/>
          <w:szCs w:val="24"/>
        </w:rPr>
        <w:t xml:space="preserve"> to provide help and support to people experiencing Multiple and Complex Needs (MCN). </w:t>
      </w:r>
      <w:r w:rsidR="00A816D6" w:rsidRPr="006B3607">
        <w:rPr>
          <w:sz w:val="24"/>
          <w:szCs w:val="24"/>
        </w:rPr>
        <w:t>It operates in Brighton &amp; Hove, Eastbourne, and Hastings, from 2014 until July 2022, and is led by</w:t>
      </w:r>
      <w:r w:rsidR="0003125B" w:rsidRPr="006B3607">
        <w:rPr>
          <w:sz w:val="24"/>
          <w:szCs w:val="24"/>
        </w:rPr>
        <w:t xml:space="preserve"> </w:t>
      </w:r>
      <w:r w:rsidR="00C77056" w:rsidRPr="006B3607">
        <w:rPr>
          <w:sz w:val="24"/>
          <w:szCs w:val="24"/>
        </w:rPr>
        <w:t>BHT Sussex</w:t>
      </w:r>
      <w:r w:rsidR="0003125B" w:rsidRPr="006B3607">
        <w:rPr>
          <w:sz w:val="24"/>
          <w:szCs w:val="24"/>
        </w:rPr>
        <w:t xml:space="preserve">. The Project has a three-fold aim: i) to “provide </w:t>
      </w:r>
      <w:r w:rsidR="0003125B" w:rsidRPr="006B3607">
        <w:rPr>
          <w:rFonts w:cs="Myriad Pro Light"/>
          <w:color w:val="000000"/>
          <w:sz w:val="24"/>
          <w:szCs w:val="24"/>
        </w:rPr>
        <w:t>intensive support for people experiencing multiple disadvantage”, ii) to “involve people with lived experience of multiple disadvantage at all levels”, and iii) to “challenge and change systems that negatively affect people facing multiple disadvantage” (Manifesto for Change, 2019, p. 1)</w:t>
      </w:r>
      <w:r w:rsidR="00DA3BCB">
        <w:rPr>
          <w:rFonts w:cs="Myriad Pro Light"/>
          <w:color w:val="000000"/>
          <w:sz w:val="24"/>
          <w:szCs w:val="24"/>
        </w:rPr>
        <w:t>. I</w:t>
      </w:r>
      <w:r w:rsidR="002B34BF" w:rsidRPr="006B3607">
        <w:rPr>
          <w:rFonts w:cs="Myriad Pro Light"/>
          <w:color w:val="000000"/>
          <w:sz w:val="24"/>
          <w:szCs w:val="24"/>
        </w:rPr>
        <w:t xml:space="preserve">ts work is informed and directed by people with lived experience of </w:t>
      </w:r>
      <w:r w:rsidR="00A31700" w:rsidRPr="006B3607">
        <w:rPr>
          <w:rFonts w:cs="Myriad Pro Light"/>
          <w:color w:val="000000"/>
          <w:sz w:val="24"/>
          <w:szCs w:val="24"/>
        </w:rPr>
        <w:t>MCN</w:t>
      </w:r>
      <w:r w:rsidR="002B34BF" w:rsidRPr="006B3607">
        <w:rPr>
          <w:rFonts w:cs="Myriad Pro Light"/>
          <w:color w:val="000000"/>
          <w:sz w:val="24"/>
          <w:szCs w:val="24"/>
        </w:rPr>
        <w:t xml:space="preserve"> at all levels.</w:t>
      </w:r>
    </w:p>
    <w:p w14:paraId="39116723" w14:textId="19BC16F0" w:rsidR="008D35FD" w:rsidRDefault="00C84C00" w:rsidP="00F8640D">
      <w:pPr>
        <w:jc w:val="both"/>
        <w:rPr>
          <w:rFonts w:cs="Myriad Pro Light"/>
          <w:sz w:val="24"/>
          <w:szCs w:val="24"/>
        </w:rPr>
      </w:pPr>
      <w:r w:rsidRPr="006B3607">
        <w:rPr>
          <w:rFonts w:cs="Myriad Pro Light"/>
          <w:color w:val="000000"/>
          <w:sz w:val="24"/>
          <w:szCs w:val="24"/>
        </w:rPr>
        <w:t xml:space="preserve">The term </w:t>
      </w:r>
      <w:r w:rsidRPr="006B3607">
        <w:rPr>
          <w:rFonts w:cs="Myriad Pro Light"/>
          <w:b/>
          <w:bCs/>
          <w:color w:val="398E98" w:themeColor="accent2" w:themeShade="BF"/>
          <w:sz w:val="24"/>
          <w:szCs w:val="24"/>
        </w:rPr>
        <w:t xml:space="preserve">Multiple and </w:t>
      </w:r>
      <w:r w:rsidRPr="00477E92">
        <w:rPr>
          <w:rFonts w:cs="Myriad Pro Light"/>
          <w:b/>
          <w:bCs/>
          <w:color w:val="398E98" w:themeColor="accent2" w:themeShade="BF"/>
          <w:sz w:val="24"/>
          <w:szCs w:val="24"/>
        </w:rPr>
        <w:t>Complex</w:t>
      </w:r>
      <w:r w:rsidRPr="006B3607">
        <w:rPr>
          <w:rFonts w:cs="Myriad Pro Light"/>
          <w:b/>
          <w:bCs/>
          <w:color w:val="398E98" w:themeColor="accent2" w:themeShade="BF"/>
          <w:sz w:val="24"/>
          <w:szCs w:val="24"/>
        </w:rPr>
        <w:t xml:space="preserve"> Needs </w:t>
      </w:r>
      <w:r w:rsidRPr="006B3607">
        <w:rPr>
          <w:rFonts w:cs="Myriad Pro Light"/>
          <w:sz w:val="24"/>
          <w:szCs w:val="24"/>
        </w:rPr>
        <w:t xml:space="preserve">refers to </w:t>
      </w:r>
      <w:r w:rsidR="00053AD5" w:rsidRPr="006B3607">
        <w:rPr>
          <w:rFonts w:cs="Myriad Pro Light"/>
          <w:sz w:val="24"/>
          <w:szCs w:val="24"/>
        </w:rPr>
        <w:t>th</w:t>
      </w:r>
      <w:r w:rsidR="006B3607" w:rsidRPr="006B3607">
        <w:rPr>
          <w:rFonts w:cs="Myriad Pro Light"/>
          <w:sz w:val="24"/>
          <w:szCs w:val="24"/>
        </w:rPr>
        <w:t xml:space="preserve">e </w:t>
      </w:r>
      <w:r w:rsidR="00053AD5" w:rsidRPr="006B3607">
        <w:rPr>
          <w:rFonts w:cs="Myriad Pro Light"/>
          <w:sz w:val="24"/>
          <w:szCs w:val="24"/>
        </w:rPr>
        <w:t xml:space="preserve">conditions </w:t>
      </w:r>
      <w:r w:rsidR="00B038A4">
        <w:rPr>
          <w:rFonts w:cs="Myriad Pro Light"/>
          <w:sz w:val="24"/>
          <w:szCs w:val="24"/>
        </w:rPr>
        <w:t xml:space="preserve">some </w:t>
      </w:r>
      <w:r w:rsidR="00053AD5" w:rsidRPr="006B3607">
        <w:rPr>
          <w:rFonts w:cs="Myriad Pro Light"/>
          <w:sz w:val="24"/>
          <w:szCs w:val="24"/>
        </w:rPr>
        <w:t>individuals face</w:t>
      </w:r>
      <w:r w:rsidR="006B3607" w:rsidRPr="006B3607">
        <w:rPr>
          <w:rFonts w:cs="Myriad Pro Light"/>
          <w:sz w:val="24"/>
          <w:szCs w:val="24"/>
        </w:rPr>
        <w:t xml:space="preserve">, that </w:t>
      </w:r>
      <w:r w:rsidR="00053AD5" w:rsidRPr="006B3607">
        <w:rPr>
          <w:rFonts w:cs="Myriad Pro Light"/>
          <w:sz w:val="24"/>
          <w:szCs w:val="24"/>
        </w:rPr>
        <w:t xml:space="preserve">impact their life and interfere with their ability to function within society (Chase, 2015). </w:t>
      </w:r>
      <w:r w:rsidR="006B3607" w:rsidRPr="006B3607">
        <w:rPr>
          <w:rFonts w:cs="Myriad Pro Light"/>
          <w:sz w:val="24"/>
          <w:szCs w:val="24"/>
        </w:rPr>
        <w:t>The</w:t>
      </w:r>
      <w:r w:rsidR="00760E81">
        <w:rPr>
          <w:rFonts w:cs="Myriad Pro Light"/>
          <w:sz w:val="24"/>
          <w:szCs w:val="24"/>
        </w:rPr>
        <w:t>se</w:t>
      </w:r>
      <w:r w:rsidR="003626D1">
        <w:rPr>
          <w:rFonts w:cs="Myriad Pro Light"/>
          <w:sz w:val="24"/>
          <w:szCs w:val="24"/>
        </w:rPr>
        <w:t xml:space="preserve"> needs </w:t>
      </w:r>
      <w:r w:rsidR="006B3607" w:rsidRPr="006B3607">
        <w:rPr>
          <w:rFonts w:cs="Myriad Pro Light"/>
          <w:sz w:val="24"/>
          <w:szCs w:val="24"/>
        </w:rPr>
        <w:t xml:space="preserve">usually include homelessness, mental health problems, substance misuse, offending behaviour, as </w:t>
      </w:r>
      <w:r w:rsidR="006B3607">
        <w:rPr>
          <w:rFonts w:cs="Myriad Pro Light"/>
          <w:sz w:val="24"/>
          <w:szCs w:val="24"/>
        </w:rPr>
        <w:t>well as experiences of domestic abuse</w:t>
      </w:r>
      <w:r w:rsidR="00C931A8">
        <w:rPr>
          <w:rFonts w:cs="Myriad Pro Light"/>
          <w:sz w:val="24"/>
          <w:szCs w:val="24"/>
        </w:rPr>
        <w:t xml:space="preserve"> </w:t>
      </w:r>
      <w:r w:rsidR="00C931A8" w:rsidRPr="006B3607">
        <w:rPr>
          <w:rFonts w:cs="Myriad Pro Light"/>
          <w:color w:val="000000"/>
          <w:sz w:val="24"/>
          <w:szCs w:val="24"/>
        </w:rPr>
        <w:t>(Manifesto for Change, 2019</w:t>
      </w:r>
      <w:r w:rsidR="00C931A8">
        <w:rPr>
          <w:rFonts w:cs="Myriad Pro Light"/>
          <w:color w:val="000000"/>
          <w:sz w:val="24"/>
          <w:szCs w:val="24"/>
        </w:rPr>
        <w:t>)</w:t>
      </w:r>
      <w:r w:rsidR="006B3607">
        <w:rPr>
          <w:rFonts w:cs="Myriad Pro Light"/>
          <w:sz w:val="24"/>
          <w:szCs w:val="24"/>
        </w:rPr>
        <w:t xml:space="preserve">. </w:t>
      </w:r>
      <w:r w:rsidR="00760E81">
        <w:rPr>
          <w:rFonts w:cs="Myriad Pro Light"/>
          <w:sz w:val="24"/>
          <w:szCs w:val="24"/>
        </w:rPr>
        <w:t xml:space="preserve">People </w:t>
      </w:r>
      <w:r w:rsidR="00311ED3">
        <w:rPr>
          <w:rFonts w:cs="Myriad Pro Light"/>
          <w:sz w:val="24"/>
          <w:szCs w:val="24"/>
        </w:rPr>
        <w:t>facing</w:t>
      </w:r>
      <w:r w:rsidR="00760E81">
        <w:rPr>
          <w:rFonts w:cs="Myriad Pro Light"/>
          <w:sz w:val="24"/>
          <w:szCs w:val="24"/>
        </w:rPr>
        <w:t xml:space="preserve"> MCN are at a higher risk of experiencing violence and poverty, with the majority of them having experienced trauma</w:t>
      </w:r>
      <w:r w:rsidR="00B71E73">
        <w:rPr>
          <w:rFonts w:cs="Myriad Pro Light"/>
          <w:sz w:val="24"/>
          <w:szCs w:val="24"/>
        </w:rPr>
        <w:t xml:space="preserve"> not only</w:t>
      </w:r>
      <w:r w:rsidR="00760E81">
        <w:rPr>
          <w:rFonts w:cs="Myriad Pro Light"/>
          <w:sz w:val="24"/>
          <w:szCs w:val="24"/>
        </w:rPr>
        <w:t xml:space="preserve"> in childhood, </w:t>
      </w:r>
      <w:r w:rsidR="00B71E73">
        <w:rPr>
          <w:rFonts w:cs="Myriad Pro Light"/>
          <w:sz w:val="24"/>
          <w:szCs w:val="24"/>
        </w:rPr>
        <w:t>but also</w:t>
      </w:r>
      <w:r w:rsidR="00760E81">
        <w:rPr>
          <w:rFonts w:cs="Myriad Pro Light"/>
          <w:sz w:val="24"/>
          <w:szCs w:val="24"/>
        </w:rPr>
        <w:t xml:space="preserve"> in their adult life (Chase, 2015).</w:t>
      </w:r>
      <w:r w:rsidR="00025AEE">
        <w:rPr>
          <w:rFonts w:cs="Myriad Pro Light"/>
          <w:sz w:val="24"/>
          <w:szCs w:val="24"/>
        </w:rPr>
        <w:t xml:space="preserve"> </w:t>
      </w:r>
    </w:p>
    <w:p w14:paraId="51C6475A" w14:textId="39003764" w:rsidR="00A90E8A" w:rsidRDefault="005B307A" w:rsidP="008500F9">
      <w:pPr>
        <w:spacing w:line="276" w:lineRule="auto"/>
        <w:jc w:val="both"/>
        <w:rPr>
          <w:rFonts w:cs="Myriad Pro Light"/>
          <w:sz w:val="24"/>
          <w:szCs w:val="24"/>
          <w:lang w:val="en-US"/>
        </w:rPr>
      </w:pPr>
      <w:r>
        <w:rPr>
          <w:rFonts w:cs="Myriad Pro Light"/>
          <w:noProof/>
          <w:sz w:val="24"/>
          <w:szCs w:val="24"/>
        </w:rPr>
        <mc:AlternateContent>
          <mc:Choice Requires="wps">
            <w:drawing>
              <wp:anchor distT="0" distB="0" distL="114300" distR="114300" simplePos="0" relativeHeight="251675648" behindDoc="1" locked="0" layoutInCell="1" allowOverlap="1" wp14:anchorId="0742ADA6" wp14:editId="63497573">
                <wp:simplePos x="0" y="0"/>
                <wp:positionH relativeFrom="column">
                  <wp:posOffset>-1255395</wp:posOffset>
                </wp:positionH>
                <wp:positionV relativeFrom="paragraph">
                  <wp:posOffset>1287780</wp:posOffset>
                </wp:positionV>
                <wp:extent cx="2060331" cy="1698332"/>
                <wp:effectExtent l="38100" t="19050" r="16510" b="35560"/>
                <wp:wrapNone/>
                <wp:docPr id="3" name="Αστέρι: 5 ακτίνες 3"/>
                <wp:cNvGraphicFramePr/>
                <a:graphic xmlns:a="http://schemas.openxmlformats.org/drawingml/2006/main">
                  <a:graphicData uri="http://schemas.microsoft.com/office/word/2010/wordprocessingShape">
                    <wps:wsp>
                      <wps:cNvSpPr/>
                      <wps:spPr>
                        <a:xfrm>
                          <a:off x="0" y="0"/>
                          <a:ext cx="2060331" cy="1698332"/>
                        </a:xfrm>
                        <a:prstGeom prst="star5">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30031" id="Αστέρι: 5 ακτίνες 3" o:spid="_x0000_s1026" style="position:absolute;margin-left:-98.85pt;margin-top:101.4pt;width:162.25pt;height:133.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0331,169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" path="m2,648703r786979,5l1030166,r243184,648708l2060329,648703r-636682,400919l1666841,1698328,1030166,1297401,393490,1698328,636684,1049622,2,648703xe" filled="f" strokecolor="#58b6c0 [3205]">
                <v:path arrowok="t" o:connecttype="custom" o:connectlocs="2,648703;786981,648708;1030166,0;1273350,648708;2060329,648703;1423647,1049622;1666841,1698328;1030166,1297401;393490,1698328;636684,1049622;2,648703" o:connectangles="0,0,0,0,0,0,0,0,0,0,0"/>
              </v:shape>
            </w:pict>
          </mc:Fallback>
        </mc:AlternateContent>
      </w:r>
      <w:r w:rsidR="00C931A8">
        <w:rPr>
          <w:rFonts w:cs="Myriad Pro Light"/>
          <w:noProof/>
          <w:sz w:val="24"/>
          <w:szCs w:val="24"/>
        </w:rPr>
        <mc:AlternateContent>
          <mc:Choice Requires="wps">
            <w:drawing>
              <wp:anchor distT="0" distB="0" distL="114300" distR="114300" simplePos="0" relativeHeight="251676672" behindDoc="0" locked="0" layoutInCell="1" allowOverlap="1" wp14:anchorId="5F3735E7" wp14:editId="6A4FC495">
                <wp:simplePos x="0" y="0"/>
                <wp:positionH relativeFrom="column">
                  <wp:posOffset>-327025</wp:posOffset>
                </wp:positionH>
                <wp:positionV relativeFrom="paragraph">
                  <wp:posOffset>1981835</wp:posOffset>
                </wp:positionV>
                <wp:extent cx="1174848" cy="914400"/>
                <wp:effectExtent l="38100" t="19050" r="25400" b="38100"/>
                <wp:wrapNone/>
                <wp:docPr id="4" name="Αστέρι: 5 ακτίνες 4"/>
                <wp:cNvGraphicFramePr/>
                <a:graphic xmlns:a="http://schemas.openxmlformats.org/drawingml/2006/main">
                  <a:graphicData uri="http://schemas.microsoft.com/office/word/2010/wordprocessingShape">
                    <wps:wsp>
                      <wps:cNvSpPr/>
                      <wps:spPr>
                        <a:xfrm>
                          <a:off x="0" y="0"/>
                          <a:ext cx="1174848" cy="914400"/>
                        </a:xfrm>
                        <a:prstGeom prst="star5">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CBD336" id="Αστέρι: 5 ακτίνες 4" o:spid="_x0000_s1026" style="position:absolute;margin-left:-25.75pt;margin-top:156.05pt;width:92.5pt;height:1in;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74848,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" path="m1,349269r448753,2l587424,,726094,349271r448753,-2l811796,565128,950471,914398,587424,698535,224377,914398,363052,565128,1,349269xe" fillcolor="#75bda7 [3206]" strokecolor="white [3201]" strokeweight="1.5pt">
                <v:stroke joinstyle="miter"/>
                <v:path arrowok="t" o:connecttype="custom" o:connectlocs="1,349269;448754,349271;587424,0;726094,349271;1174847,349269;811796,565128;950471,914398;587424,698535;224377,914398;363052,565128;1,349269" o:connectangles="0,0,0,0,0,0,0,0,0,0,0"/>
              </v:shape>
            </w:pict>
          </mc:Fallback>
        </mc:AlternateContent>
      </w:r>
      <w:r w:rsidR="00A90E8A">
        <w:rPr>
          <w:rFonts w:cs="Myriad Pro Light"/>
          <w:sz w:val="24"/>
          <w:szCs w:val="24"/>
        </w:rPr>
        <w:t xml:space="preserve">One of the biggest challenges people with MCN have to face in their contact with services, is that these are designed to deal with only one problem at a time, and not in a holistic, trauma-informed way (Chase, 2015). These ineffective approaches and systems ultimately result in people not getting the appropriate help and support when they need it, thus </w:t>
      </w:r>
      <w:r w:rsidR="00A90E8A">
        <w:rPr>
          <w:rFonts w:cs="Myriad Pro Light"/>
          <w:sz w:val="24"/>
          <w:szCs w:val="24"/>
          <w:lang w:val="en-US"/>
        </w:rPr>
        <w:t>perpetuating their problems.</w:t>
      </w:r>
    </w:p>
    <w:p w14:paraId="05AE388A" w14:textId="6AAE9DF0" w:rsidR="00A90E8A" w:rsidRDefault="00A90E8A" w:rsidP="00F8640D">
      <w:pPr>
        <w:jc w:val="both"/>
        <w:rPr>
          <w:sz w:val="28"/>
          <w:szCs w:val="28"/>
          <w:lang w:val="en-US"/>
        </w:rPr>
      </w:pPr>
    </w:p>
    <w:p w14:paraId="0724317F" w14:textId="77777777" w:rsidR="00B20180" w:rsidRDefault="00B20180" w:rsidP="00A90E8A">
      <w:pPr>
        <w:pStyle w:val="Heading2"/>
        <w:rPr>
          <w:sz w:val="30"/>
          <w:szCs w:val="30"/>
        </w:rPr>
      </w:pPr>
    </w:p>
    <w:p w14:paraId="3B739264" w14:textId="3F60FF05" w:rsidR="00A90E8A" w:rsidRPr="00147AB8" w:rsidRDefault="00A90E8A" w:rsidP="00A90E8A">
      <w:pPr>
        <w:pStyle w:val="Heading2"/>
        <w:rPr>
          <w:sz w:val="30"/>
          <w:szCs w:val="30"/>
        </w:rPr>
      </w:pPr>
      <w:bookmarkStart w:id="8" w:name="_Toc74656304"/>
      <w:r w:rsidRPr="00147AB8">
        <w:rPr>
          <w:sz w:val="30"/>
          <w:szCs w:val="30"/>
        </w:rPr>
        <w:t>2.2 A STRENGTHS-BASED APPROACH</w:t>
      </w:r>
      <w:bookmarkEnd w:id="8"/>
    </w:p>
    <w:p w14:paraId="5DFBB888" w14:textId="1CE3350A" w:rsidR="000C184E" w:rsidRDefault="000C184E" w:rsidP="000C184E"/>
    <w:p w14:paraId="53768F3B" w14:textId="2115696A" w:rsidR="000C184E" w:rsidRDefault="000C184E" w:rsidP="000C184E">
      <w:pPr>
        <w:jc w:val="both"/>
        <w:rPr>
          <w:sz w:val="24"/>
          <w:szCs w:val="24"/>
          <w:lang w:val="en-US"/>
        </w:rPr>
      </w:pPr>
      <w:r w:rsidRPr="00B84CAE">
        <w:rPr>
          <w:sz w:val="24"/>
          <w:szCs w:val="24"/>
        </w:rPr>
        <w:t xml:space="preserve">The Fulfilling Lives Project employs a strengths or asset-based approach in its work with people </w:t>
      </w:r>
      <w:r w:rsidR="00FE7783">
        <w:rPr>
          <w:sz w:val="24"/>
          <w:szCs w:val="24"/>
        </w:rPr>
        <w:t>experiencing</w:t>
      </w:r>
      <w:r w:rsidRPr="00B84CAE">
        <w:rPr>
          <w:sz w:val="24"/>
          <w:szCs w:val="24"/>
        </w:rPr>
        <w:t xml:space="preserve"> MCN. It is important to note</w:t>
      </w:r>
      <w:r w:rsidR="00E360FF">
        <w:rPr>
          <w:sz w:val="24"/>
          <w:szCs w:val="24"/>
        </w:rPr>
        <w:t xml:space="preserve"> </w:t>
      </w:r>
      <w:r w:rsidRPr="00B84CAE">
        <w:rPr>
          <w:sz w:val="24"/>
          <w:szCs w:val="24"/>
        </w:rPr>
        <w:t>that strengths and assets are interchangeable terms in social care,</w:t>
      </w:r>
      <w:r w:rsidR="00796C85" w:rsidRPr="00B84CAE">
        <w:rPr>
          <w:sz w:val="24"/>
          <w:szCs w:val="24"/>
        </w:rPr>
        <w:t xml:space="preserve"> </w:t>
      </w:r>
      <w:r w:rsidRPr="00B84CAE">
        <w:rPr>
          <w:sz w:val="24"/>
          <w:szCs w:val="24"/>
        </w:rPr>
        <w:t>used to refer either to individuals or to communitie</w:t>
      </w:r>
      <w:r w:rsidR="00796C85" w:rsidRPr="00B84CAE">
        <w:rPr>
          <w:sz w:val="24"/>
          <w:szCs w:val="24"/>
        </w:rPr>
        <w:t>s</w:t>
      </w:r>
      <w:r w:rsidRPr="00B84CAE">
        <w:rPr>
          <w:sz w:val="24"/>
          <w:szCs w:val="24"/>
        </w:rPr>
        <w:t xml:space="preserve"> (NICE, 2019).</w:t>
      </w:r>
      <w:r w:rsidR="008D17E0">
        <w:rPr>
          <w:sz w:val="24"/>
          <w:szCs w:val="24"/>
        </w:rPr>
        <w:t xml:space="preserve"> As the term implies, a strengths-based approach is a collaborative process, in which the individual</w:t>
      </w:r>
      <w:r w:rsidR="0048742C">
        <w:rPr>
          <w:sz w:val="24"/>
          <w:szCs w:val="24"/>
        </w:rPr>
        <w:t>’</w:t>
      </w:r>
      <w:r w:rsidR="008D17E0">
        <w:rPr>
          <w:sz w:val="24"/>
          <w:szCs w:val="24"/>
        </w:rPr>
        <w:t xml:space="preserve">s </w:t>
      </w:r>
      <w:r w:rsidR="0048742C">
        <w:rPr>
          <w:sz w:val="24"/>
          <w:szCs w:val="24"/>
        </w:rPr>
        <w:t>abilities and resources are recognised and utilised</w:t>
      </w:r>
      <w:r w:rsidR="0005373A">
        <w:rPr>
          <w:sz w:val="24"/>
          <w:szCs w:val="24"/>
        </w:rPr>
        <w:t xml:space="preserve"> (Rapp, 2006)</w:t>
      </w:r>
      <w:r w:rsidR="0048742C">
        <w:rPr>
          <w:sz w:val="24"/>
          <w:szCs w:val="24"/>
        </w:rPr>
        <w:t xml:space="preserve">, and </w:t>
      </w:r>
      <w:r w:rsidR="00733C7E">
        <w:rPr>
          <w:sz w:val="24"/>
          <w:szCs w:val="24"/>
        </w:rPr>
        <w:t xml:space="preserve">it </w:t>
      </w:r>
      <w:r w:rsidR="0048742C">
        <w:rPr>
          <w:sz w:val="24"/>
          <w:szCs w:val="24"/>
        </w:rPr>
        <w:t xml:space="preserve">has been put forth as a response to a widely used deficits and problems-focused practice, which labels and pathologises service users </w:t>
      </w:r>
      <w:r w:rsidR="0005373A" w:rsidRPr="0005373A">
        <w:rPr>
          <w:sz w:val="24"/>
          <w:szCs w:val="24"/>
          <w:lang w:val="en-US"/>
        </w:rPr>
        <w:t>(Saleebey, 2001)</w:t>
      </w:r>
      <w:r w:rsidR="008A1787">
        <w:rPr>
          <w:sz w:val="24"/>
          <w:szCs w:val="24"/>
          <w:lang w:val="en-US"/>
        </w:rPr>
        <w:t>.</w:t>
      </w:r>
    </w:p>
    <w:p w14:paraId="0601EC08" w14:textId="65D20562" w:rsidR="008A1787" w:rsidRPr="0058355C" w:rsidRDefault="008A1787" w:rsidP="00E819E2">
      <w:pPr>
        <w:pStyle w:val="IntenseQuote"/>
        <w:ind w:left="284" w:right="284"/>
        <w:jc w:val="both"/>
        <w:rPr>
          <w:sz w:val="24"/>
          <w:szCs w:val="24"/>
          <w:lang w:val="en-US"/>
        </w:rPr>
      </w:pPr>
      <w:r>
        <w:rPr>
          <w:lang w:val="en-US"/>
        </w:rPr>
        <w:t xml:space="preserve">“Everything you do as a helper will be based on facilitating the discovery and embellishment, exploration, and use of clients’ strengths and resources in the service of helping them achieve their goals and realise their dreams” </w:t>
      </w:r>
      <w:r w:rsidRPr="003B7506">
        <w:rPr>
          <w:lang w:val="en-US"/>
        </w:rPr>
        <w:t>(Saleeb</w:t>
      </w:r>
      <w:r w:rsidR="00EA2B38" w:rsidRPr="003B7506">
        <w:rPr>
          <w:lang w:val="en-US"/>
        </w:rPr>
        <w:t>e</w:t>
      </w:r>
      <w:r w:rsidRPr="003B7506">
        <w:rPr>
          <w:lang w:val="en-US"/>
        </w:rPr>
        <w:t>y, 2010, p.1)</w:t>
      </w:r>
    </w:p>
    <w:p w14:paraId="302066E6" w14:textId="525185B4" w:rsidR="008A1787" w:rsidRDefault="0058355C" w:rsidP="00F04739">
      <w:pPr>
        <w:jc w:val="both"/>
        <w:rPr>
          <w:sz w:val="24"/>
          <w:szCs w:val="24"/>
        </w:rPr>
      </w:pPr>
      <w:r w:rsidRPr="0058355C">
        <w:rPr>
          <w:sz w:val="24"/>
          <w:szCs w:val="24"/>
          <w:lang w:val="en-US"/>
        </w:rPr>
        <w:t>The collaborative nature of strengths-based approaches provides service users with the opportunity to co-produce the support and services they will receive, rather than passively consume them (</w:t>
      </w:r>
      <w:r w:rsidRPr="0058355C">
        <w:rPr>
          <w:sz w:val="24"/>
          <w:szCs w:val="24"/>
        </w:rPr>
        <w:t xml:space="preserve">Morgan and Ziglio, 2007). The quality of the relationship between those providing support and those receiving it is of vital importance </w:t>
      </w:r>
      <w:r>
        <w:rPr>
          <w:sz w:val="24"/>
          <w:szCs w:val="24"/>
        </w:rPr>
        <w:t>(</w:t>
      </w:r>
      <w:r w:rsidRPr="0058355C">
        <w:rPr>
          <w:sz w:val="24"/>
          <w:szCs w:val="24"/>
        </w:rPr>
        <w:t>Duncan and Hubble, 2000</w:t>
      </w:r>
      <w:r>
        <w:rPr>
          <w:sz w:val="24"/>
          <w:szCs w:val="24"/>
        </w:rPr>
        <w:t xml:space="preserve">), as it will set the foundation upon which the client’s </w:t>
      </w:r>
      <w:r w:rsidR="0022367B">
        <w:rPr>
          <w:sz w:val="24"/>
          <w:szCs w:val="24"/>
        </w:rPr>
        <w:t>dreams and goals</w:t>
      </w:r>
      <w:r>
        <w:rPr>
          <w:sz w:val="24"/>
          <w:szCs w:val="24"/>
        </w:rPr>
        <w:t xml:space="preserve"> will be explored.</w:t>
      </w:r>
      <w:r w:rsidR="003B7506">
        <w:rPr>
          <w:sz w:val="24"/>
          <w:szCs w:val="24"/>
        </w:rPr>
        <w:t xml:space="preserve"> But</w:t>
      </w:r>
      <w:r w:rsidR="00074630">
        <w:rPr>
          <w:sz w:val="24"/>
          <w:szCs w:val="24"/>
        </w:rPr>
        <w:t xml:space="preserve"> working from an asset-based perspective does not entail solely being nice and kind or ignoring problems. The practice </w:t>
      </w:r>
      <w:r w:rsidR="000E3277">
        <w:rPr>
          <w:sz w:val="24"/>
          <w:szCs w:val="24"/>
        </w:rPr>
        <w:t>must</w:t>
      </w:r>
      <w:r w:rsidR="00074630">
        <w:rPr>
          <w:sz w:val="24"/>
          <w:szCs w:val="24"/>
        </w:rPr>
        <w:t xml:space="preserve"> be guided by principles, deep dedication and com</w:t>
      </w:r>
      <w:r w:rsidR="00F04739">
        <w:rPr>
          <w:sz w:val="24"/>
          <w:szCs w:val="24"/>
        </w:rPr>
        <w:t>mitment (Saleebey, 2006).</w:t>
      </w:r>
    </w:p>
    <w:p w14:paraId="549CFAFA" w14:textId="31FC17B7" w:rsidR="000F6897" w:rsidRDefault="00477E92" w:rsidP="00F04739">
      <w:pPr>
        <w:jc w:val="both"/>
        <w:rPr>
          <w:sz w:val="24"/>
          <w:szCs w:val="24"/>
          <w:lang w:val="en-US"/>
        </w:rPr>
      </w:pPr>
      <w:r>
        <w:rPr>
          <w:sz w:val="24"/>
          <w:szCs w:val="24"/>
          <w:lang w:val="en-US"/>
        </w:rPr>
        <w:lastRenderedPageBreak/>
        <w:t>Rapp, Saleebey and Sallivan (</w:t>
      </w:r>
      <w:r w:rsidR="00A76986">
        <w:rPr>
          <w:sz w:val="24"/>
          <w:szCs w:val="24"/>
          <w:lang w:val="en-US"/>
        </w:rPr>
        <w:t xml:space="preserve">2005, </w:t>
      </w:r>
      <w:r>
        <w:rPr>
          <w:sz w:val="24"/>
          <w:szCs w:val="24"/>
          <w:lang w:val="en-US"/>
        </w:rPr>
        <w:t>2008) have proposed 6 standards to discern and evaluate if an approach is actually strengths-based:</w:t>
      </w:r>
    </w:p>
    <w:p w14:paraId="2A2D110C" w14:textId="56398108" w:rsidR="00477E92" w:rsidRDefault="00477E92" w:rsidP="00477E92">
      <w:pPr>
        <w:jc w:val="both"/>
        <w:rPr>
          <w:sz w:val="24"/>
          <w:szCs w:val="24"/>
          <w:lang w:val="en-US"/>
        </w:rPr>
      </w:pPr>
      <w:r>
        <w:rPr>
          <w:sz w:val="24"/>
          <w:szCs w:val="24"/>
          <w:lang w:val="en-US"/>
        </w:rPr>
        <w:t xml:space="preserve">a. </w:t>
      </w:r>
      <w:r w:rsidRPr="00477E92">
        <w:rPr>
          <w:b/>
          <w:bCs/>
          <w:color w:val="398E98" w:themeColor="accent2" w:themeShade="BF"/>
          <w:sz w:val="24"/>
          <w:szCs w:val="24"/>
          <w:lang w:val="en-US"/>
        </w:rPr>
        <w:t>Goal orientation</w:t>
      </w:r>
      <w:r w:rsidRPr="00477E92">
        <w:rPr>
          <w:color w:val="398E98" w:themeColor="accent2" w:themeShade="BF"/>
          <w:sz w:val="24"/>
          <w:szCs w:val="24"/>
          <w:lang w:val="en-US"/>
        </w:rPr>
        <w:t>:</w:t>
      </w:r>
      <w:r>
        <w:rPr>
          <w:color w:val="398E98" w:themeColor="accent2" w:themeShade="BF"/>
          <w:sz w:val="24"/>
          <w:szCs w:val="24"/>
          <w:lang w:val="en-US"/>
        </w:rPr>
        <w:t xml:space="preserve"> </w:t>
      </w:r>
      <w:r w:rsidR="00504DD3">
        <w:rPr>
          <w:sz w:val="24"/>
          <w:szCs w:val="24"/>
          <w:lang w:val="en-US"/>
        </w:rPr>
        <w:t>in a strengths-based approach individuals are encouraged to set goals they would like to achieve, according to their values, with the worker’s help.</w:t>
      </w:r>
    </w:p>
    <w:p w14:paraId="7717FCDA" w14:textId="1D366199" w:rsidR="00504DD3" w:rsidRDefault="00504DD3" w:rsidP="00477E92">
      <w:pPr>
        <w:jc w:val="both"/>
        <w:rPr>
          <w:sz w:val="24"/>
          <w:szCs w:val="24"/>
          <w:lang w:val="en-US"/>
        </w:rPr>
      </w:pPr>
      <w:r>
        <w:rPr>
          <w:sz w:val="24"/>
          <w:szCs w:val="24"/>
          <w:lang w:val="en-US"/>
        </w:rPr>
        <w:t xml:space="preserve">b. </w:t>
      </w:r>
      <w:r w:rsidRPr="00504DD3">
        <w:rPr>
          <w:b/>
          <w:bCs/>
          <w:color w:val="398E98" w:themeColor="accent2" w:themeShade="BF"/>
          <w:sz w:val="24"/>
          <w:szCs w:val="24"/>
          <w:lang w:val="en-US"/>
        </w:rPr>
        <w:t>Strengths assessment:</w:t>
      </w:r>
      <w:r>
        <w:rPr>
          <w:b/>
          <w:bCs/>
          <w:color w:val="398E98" w:themeColor="accent2" w:themeShade="BF"/>
          <w:sz w:val="24"/>
          <w:szCs w:val="24"/>
          <w:lang w:val="en-US"/>
        </w:rPr>
        <w:t xml:space="preserve"> </w:t>
      </w:r>
      <w:r w:rsidR="003766E3">
        <w:rPr>
          <w:sz w:val="24"/>
          <w:szCs w:val="24"/>
          <w:lang w:val="en-US"/>
        </w:rPr>
        <w:t>assessment and documentation of strengths focuses on what already works and what coping strategies the individual possesses, rather than</w:t>
      </w:r>
      <w:r w:rsidR="008C44E9">
        <w:rPr>
          <w:sz w:val="24"/>
          <w:szCs w:val="24"/>
          <w:lang w:val="en-US"/>
        </w:rPr>
        <w:t xml:space="preserve"> on</w:t>
      </w:r>
      <w:r w:rsidR="003766E3">
        <w:rPr>
          <w:sz w:val="24"/>
          <w:szCs w:val="24"/>
          <w:lang w:val="en-US"/>
        </w:rPr>
        <w:t xml:space="preserve"> deficits, problems, and pathologies. </w:t>
      </w:r>
    </w:p>
    <w:p w14:paraId="541B9132" w14:textId="0E91B5D7" w:rsidR="003766E3" w:rsidRDefault="003766E3" w:rsidP="00477E92">
      <w:pPr>
        <w:jc w:val="both"/>
        <w:rPr>
          <w:sz w:val="24"/>
          <w:szCs w:val="24"/>
          <w:lang w:val="en-US"/>
        </w:rPr>
      </w:pPr>
      <w:r>
        <w:rPr>
          <w:sz w:val="24"/>
          <w:szCs w:val="24"/>
          <w:lang w:val="en-US"/>
        </w:rPr>
        <w:t xml:space="preserve">c. </w:t>
      </w:r>
      <w:r w:rsidR="00D90C94" w:rsidRPr="00D90C94">
        <w:rPr>
          <w:b/>
          <w:bCs/>
          <w:color w:val="398E98" w:themeColor="accent2" w:themeShade="BF"/>
          <w:sz w:val="24"/>
          <w:szCs w:val="24"/>
          <w:lang w:val="en-US"/>
        </w:rPr>
        <w:t>Environmental resources:</w:t>
      </w:r>
      <w:r w:rsidR="00D90C94">
        <w:rPr>
          <w:b/>
          <w:bCs/>
          <w:color w:val="398E98" w:themeColor="accent2" w:themeShade="BF"/>
          <w:sz w:val="24"/>
          <w:szCs w:val="24"/>
          <w:lang w:val="en-US"/>
        </w:rPr>
        <w:t xml:space="preserve"> </w:t>
      </w:r>
      <w:r w:rsidR="008C44E9">
        <w:rPr>
          <w:sz w:val="24"/>
          <w:szCs w:val="24"/>
          <w:lang w:val="en-US"/>
        </w:rPr>
        <w:t xml:space="preserve">individuals, families, groups, communities, all have </w:t>
      </w:r>
      <w:r w:rsidR="001F2ED0">
        <w:rPr>
          <w:sz w:val="24"/>
          <w:szCs w:val="24"/>
          <w:lang w:val="en-US"/>
        </w:rPr>
        <w:t xml:space="preserve">something to offer, and the </w:t>
      </w:r>
      <w:r w:rsidR="00080FFF">
        <w:rPr>
          <w:sz w:val="24"/>
          <w:szCs w:val="24"/>
          <w:lang w:val="en-US"/>
        </w:rPr>
        <w:t>practitioner’s</w:t>
      </w:r>
      <w:r w:rsidR="001F2ED0">
        <w:rPr>
          <w:sz w:val="24"/>
          <w:szCs w:val="24"/>
          <w:lang w:val="en-US"/>
        </w:rPr>
        <w:t xml:space="preserve"> role is to facilitate the match between the individual’s goals and those natural resources.</w:t>
      </w:r>
    </w:p>
    <w:p w14:paraId="17780671" w14:textId="2AA3E44F" w:rsidR="000E43AC" w:rsidRDefault="000E43AC" w:rsidP="00477E92">
      <w:pPr>
        <w:jc w:val="both"/>
        <w:rPr>
          <w:sz w:val="24"/>
          <w:szCs w:val="24"/>
          <w:lang w:val="en-US"/>
        </w:rPr>
      </w:pPr>
      <w:r>
        <w:rPr>
          <w:sz w:val="24"/>
          <w:szCs w:val="24"/>
          <w:lang w:val="en-US"/>
        </w:rPr>
        <w:t xml:space="preserve">d. </w:t>
      </w:r>
      <w:r w:rsidRPr="00A60E51">
        <w:rPr>
          <w:b/>
          <w:bCs/>
          <w:color w:val="398E98" w:themeColor="accent2" w:themeShade="BF"/>
          <w:sz w:val="24"/>
          <w:szCs w:val="24"/>
          <w:lang w:val="en-US"/>
        </w:rPr>
        <w:t>Use of explicit methods for the identification of client and environmental strengths towards goal attainment:</w:t>
      </w:r>
      <w:r w:rsidR="00A60E51">
        <w:rPr>
          <w:b/>
          <w:bCs/>
          <w:color w:val="398E98" w:themeColor="accent2" w:themeShade="BF"/>
          <w:sz w:val="24"/>
          <w:szCs w:val="24"/>
          <w:lang w:val="en-US"/>
        </w:rPr>
        <w:t xml:space="preserve"> </w:t>
      </w:r>
      <w:r w:rsidR="00791C6A">
        <w:rPr>
          <w:sz w:val="24"/>
          <w:szCs w:val="24"/>
          <w:lang w:val="en-US"/>
        </w:rPr>
        <w:t>after the establishment of the</w:t>
      </w:r>
      <w:r w:rsidR="00791C6A" w:rsidRPr="00791C6A">
        <w:rPr>
          <w:sz w:val="24"/>
          <w:szCs w:val="24"/>
          <w:lang w:val="en-US"/>
        </w:rPr>
        <w:t xml:space="preserve"> </w:t>
      </w:r>
      <w:r w:rsidR="00791C6A">
        <w:rPr>
          <w:sz w:val="24"/>
          <w:szCs w:val="24"/>
          <w:lang w:val="en-US"/>
        </w:rPr>
        <w:t>desirable goal and the recognition of strengths, a means of utilising strengths and resources is identified, which will be different for each individual.</w:t>
      </w:r>
    </w:p>
    <w:p w14:paraId="6C7A81D7" w14:textId="6CAC6A7E" w:rsidR="00791C6A" w:rsidRDefault="00791C6A" w:rsidP="00477E92">
      <w:pPr>
        <w:jc w:val="both"/>
        <w:rPr>
          <w:sz w:val="24"/>
          <w:szCs w:val="24"/>
          <w:lang w:val="en-US"/>
        </w:rPr>
      </w:pPr>
      <w:r>
        <w:rPr>
          <w:sz w:val="24"/>
          <w:szCs w:val="24"/>
          <w:lang w:val="en-US"/>
        </w:rPr>
        <w:t xml:space="preserve">e. </w:t>
      </w:r>
      <w:r w:rsidRPr="00791C6A">
        <w:rPr>
          <w:b/>
          <w:bCs/>
          <w:color w:val="398E98" w:themeColor="accent2" w:themeShade="BF"/>
          <w:sz w:val="24"/>
          <w:szCs w:val="24"/>
          <w:lang w:val="en-US"/>
        </w:rPr>
        <w:t>A hope-inducing relationship:</w:t>
      </w:r>
      <w:r>
        <w:rPr>
          <w:b/>
          <w:bCs/>
          <w:color w:val="398E98" w:themeColor="accent2" w:themeShade="BF"/>
          <w:sz w:val="24"/>
          <w:szCs w:val="24"/>
          <w:lang w:val="en-US"/>
        </w:rPr>
        <w:t xml:space="preserve"> </w:t>
      </w:r>
      <w:r w:rsidR="000C31E0">
        <w:rPr>
          <w:sz w:val="24"/>
          <w:szCs w:val="24"/>
          <w:lang w:val="en-US"/>
        </w:rPr>
        <w:t>aiming to increase the clients’ hopefulness, this relationship ought to be based in acceptance, empathy, collaboration. Labeling, focusing on diagnoses</w:t>
      </w:r>
      <w:r w:rsidR="00044F5A">
        <w:rPr>
          <w:sz w:val="24"/>
          <w:szCs w:val="24"/>
          <w:lang w:val="en-US"/>
        </w:rPr>
        <w:t>, symptoms and weaknesses</w:t>
      </w:r>
      <w:r w:rsidR="000C31E0">
        <w:rPr>
          <w:sz w:val="24"/>
          <w:szCs w:val="24"/>
          <w:lang w:val="en-US"/>
        </w:rPr>
        <w:t>, and pathologizing can have a detrimental effect on clients’ spirit and relationship with the worker (</w:t>
      </w:r>
      <w:r w:rsidR="000C31E0" w:rsidRPr="000C31E0">
        <w:rPr>
          <w:sz w:val="24"/>
          <w:szCs w:val="24"/>
          <w:lang w:val="en-US"/>
        </w:rPr>
        <w:t>Deegan, 1990)</w:t>
      </w:r>
      <w:r w:rsidR="000C31E0">
        <w:rPr>
          <w:sz w:val="24"/>
          <w:szCs w:val="24"/>
          <w:lang w:val="en-US"/>
        </w:rPr>
        <w:t>.</w:t>
      </w:r>
    </w:p>
    <w:p w14:paraId="2D7E487B" w14:textId="584F5B4E" w:rsidR="00044F5A" w:rsidRDefault="009522F0" w:rsidP="00AB1320">
      <w:pPr>
        <w:spacing w:line="276" w:lineRule="auto"/>
        <w:jc w:val="both"/>
        <w:rPr>
          <w:sz w:val="24"/>
          <w:szCs w:val="24"/>
          <w:lang w:val="en-US"/>
        </w:rPr>
      </w:pPr>
      <w:r>
        <w:rPr>
          <w:noProof/>
          <w:sz w:val="24"/>
          <w:szCs w:val="24"/>
          <w:lang w:val="en-US"/>
        </w:rPr>
        <mc:AlternateContent>
          <mc:Choice Requires="wps">
            <w:drawing>
              <wp:anchor distT="0" distB="0" distL="114300" distR="114300" simplePos="0" relativeHeight="251674624" behindDoc="1" locked="0" layoutInCell="1" allowOverlap="1" wp14:anchorId="60FFBB3E" wp14:editId="6E14FE63">
                <wp:simplePos x="0" y="0"/>
                <wp:positionH relativeFrom="leftMargin">
                  <wp:posOffset>-786765</wp:posOffset>
                </wp:positionH>
                <wp:positionV relativeFrom="paragraph">
                  <wp:posOffset>1118235</wp:posOffset>
                </wp:positionV>
                <wp:extent cx="2044700" cy="1703265"/>
                <wp:effectExtent l="38100" t="19050" r="12700" b="30480"/>
                <wp:wrapNone/>
                <wp:docPr id="2" name="Αστέρι: 5 ακτίνες 2"/>
                <wp:cNvGraphicFramePr/>
                <a:graphic xmlns:a="http://schemas.openxmlformats.org/drawingml/2006/main">
                  <a:graphicData uri="http://schemas.microsoft.com/office/word/2010/wordprocessingShape">
                    <wps:wsp>
                      <wps:cNvSpPr/>
                      <wps:spPr>
                        <a:xfrm>
                          <a:off x="0" y="0"/>
                          <a:ext cx="2044700" cy="1703265"/>
                        </a:xfrm>
                        <a:prstGeom prst="star5">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0E327" id="Αστέρι: 5 ακτίνες 2" o:spid="_x0000_s1026" style="position:absolute;margin-left:-61.95pt;margin-top:88.05pt;width:161pt;height:134.1pt;z-index:-2516418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044700,170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" path="m2,650588r781008,4l1022350,r241340,650592l2044698,650588r-631852,402083l1654196,1703261,1022350,1301170,390504,1703261,631854,1052671,2,650588xe" fillcolor="#58b6c0 [3205]" strokecolor="white [3201]" strokeweight="1.5pt">
                <v:stroke joinstyle="miter"/>
                <v:path arrowok="t" o:connecttype="custom" o:connectlocs="2,650588;781010,650592;1022350,0;1263690,650592;2044698,650588;1412846,1052671;1654196,1703261;1022350,1301170;390504,1703261;631854,1052671;2,650588" o:connectangles="0,0,0,0,0,0,0,0,0,0,0"/>
                <w10:wrap anchorx="margin"/>
              </v:shape>
            </w:pict>
          </mc:Fallback>
        </mc:AlternateContent>
      </w:r>
      <w:r w:rsidR="00044F5A">
        <w:rPr>
          <w:sz w:val="24"/>
          <w:szCs w:val="24"/>
          <w:lang w:val="en-US"/>
        </w:rPr>
        <w:t xml:space="preserve">f. </w:t>
      </w:r>
      <w:r w:rsidR="00044F5A" w:rsidRPr="00044F5A">
        <w:rPr>
          <w:b/>
          <w:bCs/>
          <w:color w:val="398E98" w:themeColor="accent2" w:themeShade="BF"/>
          <w:sz w:val="24"/>
          <w:szCs w:val="24"/>
          <w:lang w:val="en-US"/>
        </w:rPr>
        <w:t>Meaningful choice:</w:t>
      </w:r>
      <w:r w:rsidR="00044F5A" w:rsidRPr="00044F5A">
        <w:rPr>
          <w:color w:val="398E98" w:themeColor="accent2" w:themeShade="BF"/>
          <w:sz w:val="24"/>
          <w:szCs w:val="24"/>
          <w:lang w:val="en-US"/>
        </w:rPr>
        <w:t xml:space="preserve"> </w:t>
      </w:r>
      <w:r>
        <w:rPr>
          <w:sz w:val="24"/>
          <w:szCs w:val="24"/>
          <w:lang w:val="en-US"/>
        </w:rPr>
        <w:t xml:space="preserve">strengths informed work is client-directed, in </w:t>
      </w:r>
      <w:r w:rsidR="000B23BD">
        <w:rPr>
          <w:sz w:val="24"/>
          <w:szCs w:val="24"/>
          <w:lang w:val="en-US"/>
        </w:rPr>
        <w:t xml:space="preserve">a sense </w:t>
      </w:r>
      <w:r>
        <w:rPr>
          <w:sz w:val="24"/>
          <w:szCs w:val="24"/>
          <w:lang w:val="en-US"/>
        </w:rPr>
        <w:t>that</w:t>
      </w:r>
      <w:r w:rsidR="00225892">
        <w:rPr>
          <w:sz w:val="24"/>
          <w:szCs w:val="24"/>
          <w:lang w:val="en-US"/>
        </w:rPr>
        <w:t xml:space="preserve"> </w:t>
      </w:r>
      <w:r>
        <w:rPr>
          <w:sz w:val="24"/>
          <w:szCs w:val="24"/>
          <w:lang w:val="en-US"/>
        </w:rPr>
        <w:t>clients a</w:t>
      </w:r>
      <w:r w:rsidR="000B23BD">
        <w:rPr>
          <w:sz w:val="24"/>
          <w:szCs w:val="24"/>
          <w:lang w:val="en-US"/>
        </w:rPr>
        <w:t>re</w:t>
      </w:r>
      <w:r>
        <w:rPr>
          <w:sz w:val="24"/>
          <w:szCs w:val="24"/>
          <w:lang w:val="en-US"/>
        </w:rPr>
        <w:t xml:space="preserve"> seen as experts in their own lives, holding the authority and capability to find solutions and make informed decisions. The practitioner encourages this collaborative process by explaining and expanding the clients’ options and alternative courses of action. </w:t>
      </w:r>
    </w:p>
    <w:p w14:paraId="26119AFF" w14:textId="3B1E1B66" w:rsidR="003D0B43" w:rsidRDefault="008F6A6D" w:rsidP="00477E92">
      <w:pPr>
        <w:jc w:val="both"/>
        <w:rPr>
          <w:sz w:val="24"/>
          <w:szCs w:val="24"/>
          <w:lang w:val="en-US"/>
        </w:rPr>
      </w:pPr>
      <w:r>
        <w:rPr>
          <w:sz w:val="24"/>
          <w:szCs w:val="24"/>
          <w:lang w:val="en-US"/>
        </w:rPr>
        <w:t xml:space="preserve">Additionally, </w:t>
      </w:r>
      <w:r w:rsidR="001A4F32">
        <w:rPr>
          <w:sz w:val="24"/>
          <w:szCs w:val="24"/>
          <w:lang w:val="en-US"/>
        </w:rPr>
        <w:t xml:space="preserve">Saleebey (2006) </w:t>
      </w:r>
      <w:r w:rsidR="003F52F0">
        <w:rPr>
          <w:sz w:val="24"/>
          <w:szCs w:val="24"/>
          <w:lang w:val="en-US"/>
        </w:rPr>
        <w:t xml:space="preserve">proposes that a strengths-based practice (SBP) has to be guided by </w:t>
      </w:r>
      <w:r w:rsidR="003F52F0" w:rsidRPr="003F52F0">
        <w:rPr>
          <w:b/>
          <w:bCs/>
          <w:color w:val="398E98" w:themeColor="accent2" w:themeShade="BF"/>
          <w:sz w:val="24"/>
          <w:szCs w:val="24"/>
          <w:lang w:val="en-US"/>
        </w:rPr>
        <w:t>collaboration</w:t>
      </w:r>
      <w:r w:rsidR="003F52F0">
        <w:rPr>
          <w:b/>
          <w:bCs/>
          <w:color w:val="398E98" w:themeColor="accent2" w:themeShade="BF"/>
          <w:sz w:val="24"/>
          <w:szCs w:val="24"/>
          <w:lang w:val="en-US"/>
        </w:rPr>
        <w:t xml:space="preserve">, </w:t>
      </w:r>
      <w:r w:rsidR="003F52F0">
        <w:rPr>
          <w:sz w:val="24"/>
          <w:szCs w:val="24"/>
          <w:lang w:val="en-US"/>
        </w:rPr>
        <w:t xml:space="preserve">meaning that the practitioner will be open to the individuals’ knowledge and experience, while working </w:t>
      </w:r>
      <w:r w:rsidR="003F52F0" w:rsidRPr="003F52F0">
        <w:rPr>
          <w:i/>
          <w:iCs/>
          <w:sz w:val="24"/>
          <w:szCs w:val="24"/>
          <w:lang w:val="en-US"/>
        </w:rPr>
        <w:t>with</w:t>
      </w:r>
      <w:r w:rsidR="003F52F0">
        <w:rPr>
          <w:sz w:val="24"/>
          <w:szCs w:val="24"/>
          <w:lang w:val="en-US"/>
        </w:rPr>
        <w:t xml:space="preserve"> them and not </w:t>
      </w:r>
      <w:r w:rsidR="003F52F0" w:rsidRPr="003F52F0">
        <w:rPr>
          <w:i/>
          <w:iCs/>
          <w:sz w:val="24"/>
          <w:szCs w:val="24"/>
          <w:lang w:val="en-US"/>
        </w:rPr>
        <w:t>on</w:t>
      </w:r>
      <w:r w:rsidR="003F52F0">
        <w:rPr>
          <w:sz w:val="24"/>
          <w:szCs w:val="24"/>
          <w:lang w:val="en-US"/>
        </w:rPr>
        <w:t xml:space="preserve"> them (Manthey et al., 2011). Moreover, in SBP, trauma, abuse, and struggle are not only viewed as harmful and problematic, but also as </w:t>
      </w:r>
      <w:r w:rsidR="003F52F0" w:rsidRPr="003F52F0">
        <w:rPr>
          <w:b/>
          <w:bCs/>
          <w:color w:val="398E98" w:themeColor="accent2" w:themeShade="BF"/>
          <w:sz w:val="24"/>
          <w:szCs w:val="24"/>
          <w:lang w:val="en-US"/>
        </w:rPr>
        <w:t>opportunities</w:t>
      </w:r>
      <w:r w:rsidR="003F52F0">
        <w:rPr>
          <w:sz w:val="24"/>
          <w:szCs w:val="24"/>
          <w:lang w:val="en-US"/>
        </w:rPr>
        <w:t xml:space="preserve"> for the development of strategies, resilience and resourcefulness (Saleebey, 2006). </w:t>
      </w:r>
      <w:r w:rsidR="003D0B43">
        <w:rPr>
          <w:sz w:val="24"/>
          <w:szCs w:val="24"/>
          <w:lang w:val="en-US"/>
        </w:rPr>
        <w:t xml:space="preserve">This belief in people’s </w:t>
      </w:r>
      <w:r w:rsidR="003D0B43" w:rsidRPr="003D0B43">
        <w:rPr>
          <w:b/>
          <w:bCs/>
          <w:color w:val="398E98" w:themeColor="accent2" w:themeShade="BF"/>
          <w:sz w:val="24"/>
          <w:szCs w:val="24"/>
          <w:lang w:val="en-US"/>
        </w:rPr>
        <w:t>capacity for growth and change</w:t>
      </w:r>
      <w:r w:rsidR="003D0B43">
        <w:rPr>
          <w:sz w:val="24"/>
          <w:szCs w:val="24"/>
          <w:lang w:val="en-US"/>
        </w:rPr>
        <w:t xml:space="preserve">, in line with their aspirations, hopes and dreams (Saleebey, 2006), is what sets a strengths-based practice apart from deficit-based models, which label and further discriminate against people </w:t>
      </w:r>
      <w:r w:rsidR="00727398">
        <w:rPr>
          <w:sz w:val="24"/>
          <w:szCs w:val="24"/>
          <w:lang w:val="en-US"/>
        </w:rPr>
        <w:t>experiencing</w:t>
      </w:r>
      <w:r w:rsidR="003D0B43">
        <w:rPr>
          <w:sz w:val="24"/>
          <w:szCs w:val="24"/>
          <w:lang w:val="en-US"/>
        </w:rPr>
        <w:t xml:space="preserve"> Multiple &amp; Complex Needs.</w:t>
      </w:r>
    </w:p>
    <w:p w14:paraId="126F5C5E" w14:textId="77777777" w:rsidR="00727398" w:rsidRDefault="00727398" w:rsidP="00477E92">
      <w:pPr>
        <w:jc w:val="both"/>
        <w:rPr>
          <w:sz w:val="24"/>
          <w:szCs w:val="24"/>
          <w:lang w:val="en-US"/>
        </w:rPr>
      </w:pPr>
    </w:p>
    <w:p w14:paraId="3E86F05D" w14:textId="77975A90" w:rsidR="0004480F" w:rsidRPr="00147AB8" w:rsidRDefault="0004480F" w:rsidP="0004480F">
      <w:pPr>
        <w:pStyle w:val="Heading2"/>
        <w:rPr>
          <w:sz w:val="30"/>
          <w:szCs w:val="30"/>
          <w:lang w:val="en-US"/>
        </w:rPr>
      </w:pPr>
      <w:bookmarkStart w:id="9" w:name="_Toc74656305"/>
      <w:r w:rsidRPr="00147AB8">
        <w:rPr>
          <w:sz w:val="30"/>
          <w:szCs w:val="30"/>
          <w:lang w:val="en-US"/>
        </w:rPr>
        <w:t>2.3 THE CURRENT STUDY</w:t>
      </w:r>
      <w:bookmarkEnd w:id="9"/>
    </w:p>
    <w:p w14:paraId="234F8548" w14:textId="3CB8F1A0" w:rsidR="0004480F" w:rsidRDefault="0004480F" w:rsidP="0004480F">
      <w:pPr>
        <w:rPr>
          <w:lang w:val="en-US"/>
        </w:rPr>
      </w:pPr>
    </w:p>
    <w:p w14:paraId="021F51E7" w14:textId="3C78904C" w:rsidR="000252D7" w:rsidRDefault="0004480F" w:rsidP="00AB1320">
      <w:pPr>
        <w:spacing w:line="240" w:lineRule="auto"/>
        <w:jc w:val="both"/>
      </w:pPr>
      <w:r w:rsidRPr="0004480F">
        <w:rPr>
          <w:sz w:val="24"/>
          <w:szCs w:val="24"/>
          <w:lang w:val="en-US"/>
        </w:rPr>
        <w:t>This study is the result of cooperation between the University of Brighton and the Fulfilling Lives South East Partnership, and it aims to explore the use of asset-based approaches in the work with people having Multiple and Complex Needs. With the</w:t>
      </w:r>
      <w:r w:rsidR="00430248">
        <w:rPr>
          <w:sz w:val="24"/>
          <w:szCs w:val="24"/>
          <w:lang w:val="en-US"/>
        </w:rPr>
        <w:t xml:space="preserve"> project’s</w:t>
      </w:r>
      <w:r w:rsidRPr="0004480F">
        <w:rPr>
          <w:sz w:val="24"/>
          <w:szCs w:val="24"/>
          <w:lang w:val="en-US"/>
        </w:rPr>
        <w:t xml:space="preserve"> client-facing work coming to an end in </w:t>
      </w:r>
      <w:r w:rsidR="0032159B">
        <w:rPr>
          <w:sz w:val="24"/>
          <w:szCs w:val="24"/>
          <w:lang w:val="en-US"/>
        </w:rPr>
        <w:t xml:space="preserve">June </w:t>
      </w:r>
      <w:r w:rsidRPr="0004480F">
        <w:rPr>
          <w:sz w:val="24"/>
          <w:szCs w:val="24"/>
          <w:lang w:val="en-US"/>
        </w:rPr>
        <w:t xml:space="preserve">2021, it </w:t>
      </w:r>
      <w:r>
        <w:rPr>
          <w:sz w:val="24"/>
          <w:szCs w:val="24"/>
          <w:lang w:val="en-US"/>
        </w:rPr>
        <w:t>seemed appropria</w:t>
      </w:r>
      <w:r w:rsidR="00430248">
        <w:rPr>
          <w:sz w:val="24"/>
          <w:szCs w:val="24"/>
          <w:lang w:val="en-US"/>
        </w:rPr>
        <w:t>te and necessary to evaluate the strengths and assets focus employed by FL workers</w:t>
      </w:r>
      <w:r w:rsidR="00686E3C">
        <w:rPr>
          <w:sz w:val="24"/>
          <w:szCs w:val="24"/>
          <w:lang w:val="en-US"/>
        </w:rPr>
        <w:t xml:space="preserve"> when providing support to people </w:t>
      </w:r>
      <w:r w:rsidR="0032159B">
        <w:rPr>
          <w:sz w:val="24"/>
          <w:szCs w:val="24"/>
          <w:lang w:val="en-US"/>
        </w:rPr>
        <w:t>facing</w:t>
      </w:r>
      <w:r w:rsidR="00686E3C">
        <w:rPr>
          <w:sz w:val="24"/>
          <w:szCs w:val="24"/>
          <w:lang w:val="en-US"/>
        </w:rPr>
        <w:t xml:space="preserve"> MCN</w:t>
      </w:r>
      <w:r w:rsidR="00B45C02">
        <w:rPr>
          <w:sz w:val="24"/>
          <w:szCs w:val="24"/>
          <w:lang w:val="en-US"/>
        </w:rPr>
        <w:t>. It h</w:t>
      </w:r>
      <w:r w:rsidR="00686E3C">
        <w:rPr>
          <w:sz w:val="24"/>
          <w:szCs w:val="24"/>
          <w:lang w:val="en-US"/>
        </w:rPr>
        <w:t xml:space="preserve">as often been found </w:t>
      </w:r>
      <w:r w:rsidR="00B45C02">
        <w:rPr>
          <w:sz w:val="24"/>
          <w:szCs w:val="24"/>
          <w:lang w:val="en-US"/>
        </w:rPr>
        <w:t xml:space="preserve">that these approaches </w:t>
      </w:r>
      <w:r w:rsidR="00686E3C">
        <w:rPr>
          <w:sz w:val="24"/>
          <w:szCs w:val="24"/>
          <w:lang w:val="en-US"/>
        </w:rPr>
        <w:t>facilitate and promote the re-engagement with society (Lindsey et al., 2000), and ha</w:t>
      </w:r>
      <w:r w:rsidR="00B45C02">
        <w:rPr>
          <w:sz w:val="24"/>
          <w:szCs w:val="24"/>
          <w:lang w:val="en-US"/>
        </w:rPr>
        <w:t>ve</w:t>
      </w:r>
      <w:r w:rsidR="00686E3C">
        <w:rPr>
          <w:sz w:val="24"/>
          <w:szCs w:val="24"/>
          <w:lang w:val="en-US"/>
        </w:rPr>
        <w:t xml:space="preserve"> been correlated with lower levels of distress and greater live satisfaction and resilience (Thompson et al., 2016).</w:t>
      </w:r>
    </w:p>
    <w:p w14:paraId="0FA138A1" w14:textId="02CEE20D" w:rsidR="000252D7" w:rsidRPr="005B13C7" w:rsidRDefault="001F597D" w:rsidP="005B13C7">
      <w:pPr>
        <w:pStyle w:val="IntenseQuote"/>
        <w:ind w:left="284" w:right="284"/>
        <w:rPr>
          <w:sz w:val="23"/>
          <w:szCs w:val="23"/>
        </w:rPr>
      </w:pPr>
      <w:r w:rsidRPr="005B13C7">
        <w:rPr>
          <w:sz w:val="23"/>
          <w:szCs w:val="23"/>
        </w:rPr>
        <w:t>“</w:t>
      </w:r>
      <w:r w:rsidR="000252D7" w:rsidRPr="005B13C7">
        <w:rPr>
          <w:sz w:val="23"/>
          <w:szCs w:val="23"/>
        </w:rPr>
        <w:t>To bring about positive change in practice…</w:t>
      </w:r>
      <w:r w:rsidRPr="005B13C7">
        <w:rPr>
          <w:sz w:val="23"/>
          <w:szCs w:val="23"/>
        </w:rPr>
        <w:t>”</w:t>
      </w:r>
      <w:r w:rsidR="000252D7" w:rsidRPr="005B13C7">
        <w:rPr>
          <w:sz w:val="23"/>
          <w:szCs w:val="23"/>
        </w:rPr>
        <w:t xml:space="preserve"> (Manifesto for Change, 2019, p.47)</w:t>
      </w:r>
    </w:p>
    <w:bookmarkStart w:id="10" w:name="_Toc74656306"/>
    <w:p w14:paraId="54C4F813" w14:textId="2A48539C" w:rsidR="000252D7" w:rsidRDefault="00263259" w:rsidP="00263259">
      <w:pPr>
        <w:pStyle w:val="Heading1"/>
        <w:rPr>
          <w:b/>
          <w:bCs/>
          <w:sz w:val="40"/>
          <w:szCs w:val="40"/>
        </w:rPr>
      </w:pPr>
      <w:r>
        <w:rPr>
          <w:b/>
          <w:bCs/>
          <w:noProof/>
          <w:sz w:val="40"/>
          <w:szCs w:val="40"/>
        </w:rPr>
        <w:lastRenderedPageBreak/>
        <mc:AlternateContent>
          <mc:Choice Requires="wps">
            <w:drawing>
              <wp:anchor distT="0" distB="0" distL="114300" distR="114300" simplePos="0" relativeHeight="251677696" behindDoc="0" locked="0" layoutInCell="1" allowOverlap="1" wp14:anchorId="3BFA031F" wp14:editId="5A0D5FC0">
                <wp:simplePos x="0" y="0"/>
                <wp:positionH relativeFrom="column">
                  <wp:posOffset>-697523</wp:posOffset>
                </wp:positionH>
                <wp:positionV relativeFrom="paragraph">
                  <wp:posOffset>275492</wp:posOffset>
                </wp:positionV>
                <wp:extent cx="7549271" cy="6155"/>
                <wp:effectExtent l="0" t="0" r="33020" b="32385"/>
                <wp:wrapNone/>
                <wp:docPr id="5" name="Ευθεία γραμμή σύνδεσης 5"/>
                <wp:cNvGraphicFramePr/>
                <a:graphic xmlns:a="http://schemas.openxmlformats.org/drawingml/2006/main">
                  <a:graphicData uri="http://schemas.microsoft.com/office/word/2010/wordprocessingShape">
                    <wps:wsp>
                      <wps:cNvCnPr/>
                      <wps:spPr>
                        <a:xfrm>
                          <a:off x="0" y="0"/>
                          <a:ext cx="7549271" cy="615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0A8B4" id="Ευθεία γραμμή σύνδεσης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pt,21.7pt" to="539.5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" strokecolor="#3494ba [3204]" strokeweight="1pt">
                <v:stroke joinstyle="miter"/>
              </v:line>
            </w:pict>
          </mc:Fallback>
        </mc:AlternateContent>
      </w:r>
      <w:r w:rsidRPr="00263259">
        <w:rPr>
          <w:b/>
          <w:bCs/>
          <w:sz w:val="40"/>
          <w:szCs w:val="40"/>
        </w:rPr>
        <w:t>3. METHODOLOGY</w:t>
      </w:r>
      <w:bookmarkEnd w:id="10"/>
    </w:p>
    <w:p w14:paraId="395823D7" w14:textId="5D160BD8" w:rsidR="00AB1320" w:rsidRPr="00147AB8" w:rsidRDefault="00263259" w:rsidP="00032801">
      <w:pPr>
        <w:pStyle w:val="Heading2"/>
        <w:rPr>
          <w:sz w:val="30"/>
          <w:szCs w:val="30"/>
        </w:rPr>
      </w:pPr>
      <w:bookmarkStart w:id="11" w:name="_Toc74656307"/>
      <w:r w:rsidRPr="00147AB8">
        <w:rPr>
          <w:sz w:val="30"/>
          <w:szCs w:val="30"/>
        </w:rPr>
        <w:t>3.1 FOCUS &amp; AIMS</w:t>
      </w:r>
      <w:bookmarkEnd w:id="11"/>
    </w:p>
    <w:p w14:paraId="637FB813" w14:textId="77777777" w:rsidR="00032801" w:rsidRPr="00032801" w:rsidRDefault="00032801" w:rsidP="00032801"/>
    <w:p w14:paraId="38E7F3ED" w14:textId="230BA74A" w:rsidR="00032801" w:rsidRDefault="00AD3026" w:rsidP="00032801">
      <w:pPr>
        <w:spacing w:line="240" w:lineRule="auto"/>
        <w:jc w:val="both"/>
        <w:rPr>
          <w:sz w:val="24"/>
          <w:szCs w:val="24"/>
        </w:rPr>
      </w:pPr>
      <w:r>
        <w:rPr>
          <w:sz w:val="24"/>
          <w:szCs w:val="24"/>
        </w:rPr>
        <w:t>The current study seeks to explore and evaluate the use of strengths</w:t>
      </w:r>
      <w:r w:rsidR="00637DAA">
        <w:rPr>
          <w:sz w:val="24"/>
          <w:szCs w:val="24"/>
        </w:rPr>
        <w:t xml:space="preserve"> and asset</w:t>
      </w:r>
      <w:r>
        <w:rPr>
          <w:sz w:val="24"/>
          <w:szCs w:val="24"/>
        </w:rPr>
        <w:t>-based approaches used by Fulfilling Lives employees in their work with people experiencing MCN.</w:t>
      </w:r>
    </w:p>
    <w:p w14:paraId="5BBE8214" w14:textId="20E3E61F" w:rsidR="00AB1320" w:rsidRDefault="008500F9" w:rsidP="00AB1320">
      <w:pPr>
        <w:spacing w:line="240" w:lineRule="auto"/>
        <w:jc w:val="both"/>
        <w:rPr>
          <w:sz w:val="24"/>
          <w:szCs w:val="24"/>
        </w:rPr>
      </w:pPr>
      <w:r>
        <w:rPr>
          <w:noProof/>
          <w:sz w:val="24"/>
          <w:szCs w:val="24"/>
        </w:rPr>
        <mc:AlternateContent>
          <mc:Choice Requires="wps">
            <w:drawing>
              <wp:inline distT="0" distB="0" distL="0" distR="0" wp14:anchorId="63CF02C9" wp14:editId="32B69BCA">
                <wp:extent cx="2853690" cy="4302369"/>
                <wp:effectExtent l="0" t="0" r="3810" b="3175"/>
                <wp:docPr id="8" name="Ορθογώνιο: Στρογγύλεμα διαγώνιων γωνιών 8"/>
                <wp:cNvGraphicFramePr/>
                <a:graphic xmlns:a="http://schemas.openxmlformats.org/drawingml/2006/main">
                  <a:graphicData uri="http://schemas.microsoft.com/office/word/2010/wordprocessingShape">
                    <wps:wsp>
                      <wps:cNvSpPr/>
                      <wps:spPr>
                        <a:xfrm>
                          <a:off x="0" y="0"/>
                          <a:ext cx="2853690" cy="4302369"/>
                        </a:xfrm>
                        <a:prstGeom prst="round2Diag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9B0EAA2" w14:textId="419D65CD" w:rsidR="00D66126" w:rsidRPr="00D66126" w:rsidRDefault="00D66126" w:rsidP="00D66126">
                            <w:pPr>
                              <w:jc w:val="center"/>
                              <w:rPr>
                                <w:b/>
                                <w:bCs/>
                                <w:sz w:val="24"/>
                                <w:szCs w:val="24"/>
                                <w:lang w:val="en-US"/>
                                <w14:textOutline w14:w="9525" w14:cap="rnd" w14:cmpd="sng" w14:algn="ctr">
                                  <w14:noFill/>
                                  <w14:prstDash w14:val="solid"/>
                                  <w14:bevel/>
                                </w14:textOutline>
                              </w:rPr>
                            </w:pPr>
                            <w:r w:rsidRPr="00D66126">
                              <w:rPr>
                                <w:b/>
                                <w:bCs/>
                                <w:sz w:val="24"/>
                                <w:szCs w:val="24"/>
                                <w:lang w:val="en-US"/>
                                <w14:textOutline w14:w="9525" w14:cap="rnd" w14:cmpd="sng" w14:algn="ctr">
                                  <w14:noFill/>
                                  <w14:prstDash w14:val="solid"/>
                                  <w14:bevel/>
                                </w14:textOutline>
                              </w:rPr>
                              <w:t>Aims:</w:t>
                            </w:r>
                          </w:p>
                          <w:p w14:paraId="4E5751EC" w14:textId="21071F00" w:rsidR="00D66126" w:rsidRDefault="00D66126" w:rsidP="00D66126">
                            <w:pPr>
                              <w:pStyle w:val="ListParagraph"/>
                              <w:numPr>
                                <w:ilvl w:val="0"/>
                                <w:numId w:val="2"/>
                              </w:numPr>
                              <w:jc w:val="both"/>
                              <w:rPr>
                                <w:sz w:val="24"/>
                                <w:szCs w:val="24"/>
                                <w:lang w:val="en-US"/>
                                <w14:textOutline w14:w="9525" w14:cap="rnd" w14:cmpd="sng" w14:algn="ctr">
                                  <w14:noFill/>
                                  <w14:prstDash w14:val="solid"/>
                                  <w14:bevel/>
                                </w14:textOutline>
                              </w:rPr>
                            </w:pPr>
                            <w:r>
                              <w:rPr>
                                <w:sz w:val="24"/>
                                <w:szCs w:val="24"/>
                                <w:lang w:val="en-US"/>
                                <w14:textOutline w14:w="9525" w14:cap="rnd" w14:cmpd="sng" w14:algn="ctr">
                                  <w14:noFill/>
                                  <w14:prstDash w14:val="solid"/>
                                  <w14:bevel/>
                                </w14:textOutline>
                              </w:rPr>
                              <w:t>To explore what practice is identified as being strengths-based among FL employees.</w:t>
                            </w:r>
                          </w:p>
                          <w:p w14:paraId="199A59CF" w14:textId="530D717C" w:rsidR="00D66126" w:rsidRDefault="00D66126" w:rsidP="00D66126">
                            <w:pPr>
                              <w:pStyle w:val="ListParagraph"/>
                              <w:numPr>
                                <w:ilvl w:val="0"/>
                                <w:numId w:val="2"/>
                              </w:numPr>
                              <w:jc w:val="both"/>
                              <w:rPr>
                                <w:sz w:val="24"/>
                                <w:szCs w:val="24"/>
                                <w:lang w:val="en-US"/>
                                <w14:textOutline w14:w="9525" w14:cap="rnd" w14:cmpd="sng" w14:algn="ctr">
                                  <w14:noFill/>
                                  <w14:prstDash w14:val="solid"/>
                                  <w14:bevel/>
                                </w14:textOutline>
                              </w:rPr>
                            </w:pPr>
                            <w:r>
                              <w:rPr>
                                <w:sz w:val="24"/>
                                <w:szCs w:val="24"/>
                                <w:lang w:val="en-US"/>
                                <w14:textOutline w14:w="9525" w14:cap="rnd" w14:cmpd="sng" w14:algn="ctr">
                                  <w14:noFill/>
                                  <w14:prstDash w14:val="solid"/>
                                  <w14:bevel/>
                                </w14:textOutline>
                              </w:rPr>
                              <w:t>To gain insight regarding what works and what doesn’t in the use of SPB with people facing MCN.</w:t>
                            </w:r>
                          </w:p>
                          <w:p w14:paraId="45C795D0" w14:textId="437818F6" w:rsidR="00D66126" w:rsidRDefault="00D66126" w:rsidP="00D66126">
                            <w:pPr>
                              <w:pStyle w:val="ListParagraph"/>
                              <w:numPr>
                                <w:ilvl w:val="0"/>
                                <w:numId w:val="2"/>
                              </w:numPr>
                              <w:jc w:val="both"/>
                              <w:rPr>
                                <w:sz w:val="24"/>
                                <w:szCs w:val="24"/>
                                <w:lang w:val="en-US"/>
                                <w14:textOutline w14:w="9525" w14:cap="rnd" w14:cmpd="sng" w14:algn="ctr">
                                  <w14:noFill/>
                                  <w14:prstDash w14:val="solid"/>
                                  <w14:bevel/>
                                </w14:textOutline>
                              </w:rPr>
                            </w:pPr>
                            <w:r>
                              <w:rPr>
                                <w:sz w:val="24"/>
                                <w:szCs w:val="24"/>
                                <w:lang w:val="en-US"/>
                                <w14:textOutline w14:w="9525" w14:cap="rnd" w14:cmpd="sng" w14:algn="ctr">
                                  <w14:noFill/>
                                  <w14:prstDash w14:val="solid"/>
                                  <w14:bevel/>
                                </w14:textOutline>
                              </w:rPr>
                              <w:t xml:space="preserve">To </w:t>
                            </w:r>
                            <w:r w:rsidR="00AB1320">
                              <w:rPr>
                                <w:sz w:val="24"/>
                                <w:szCs w:val="24"/>
                                <w:lang w:val="en-US"/>
                                <w14:textOutline w14:w="9525" w14:cap="rnd" w14:cmpd="sng" w14:algn="ctr">
                                  <w14:noFill/>
                                  <w14:prstDash w14:val="solid"/>
                                  <w14:bevel/>
                                </w14:textOutline>
                              </w:rPr>
                              <w:t>identify challenges and barriers faced when working in a strengths-based way with people facing MCN.</w:t>
                            </w:r>
                          </w:p>
                          <w:p w14:paraId="71626457" w14:textId="4C537EFD" w:rsidR="00AB1320" w:rsidRDefault="00AB1320" w:rsidP="00D66126">
                            <w:pPr>
                              <w:pStyle w:val="ListParagraph"/>
                              <w:numPr>
                                <w:ilvl w:val="0"/>
                                <w:numId w:val="2"/>
                              </w:numPr>
                              <w:jc w:val="both"/>
                              <w:rPr>
                                <w:sz w:val="24"/>
                                <w:szCs w:val="24"/>
                                <w:lang w:val="en-US"/>
                                <w14:textOutline w14:w="9525" w14:cap="rnd" w14:cmpd="sng" w14:algn="ctr">
                                  <w14:noFill/>
                                  <w14:prstDash w14:val="solid"/>
                                  <w14:bevel/>
                                </w14:textOutline>
                              </w:rPr>
                            </w:pPr>
                            <w:r>
                              <w:rPr>
                                <w:sz w:val="24"/>
                                <w:szCs w:val="24"/>
                                <w:lang w:val="en-US"/>
                                <w14:textOutline w14:w="9525" w14:cap="rnd" w14:cmpd="sng" w14:algn="ctr">
                                  <w14:noFill/>
                                  <w14:prstDash w14:val="solid"/>
                                  <w14:bevel/>
                                </w14:textOutline>
                              </w:rPr>
                              <w:t>To investigate if working in this way yields results and what those may be.</w:t>
                            </w:r>
                          </w:p>
                          <w:p w14:paraId="3A3B7B10" w14:textId="77C97EDC" w:rsidR="00AB1320" w:rsidRPr="00D66126" w:rsidRDefault="00AB1320" w:rsidP="00D66126">
                            <w:pPr>
                              <w:pStyle w:val="ListParagraph"/>
                              <w:numPr>
                                <w:ilvl w:val="0"/>
                                <w:numId w:val="2"/>
                              </w:numPr>
                              <w:jc w:val="both"/>
                              <w:rPr>
                                <w:sz w:val="24"/>
                                <w:szCs w:val="24"/>
                                <w:lang w:val="en-US"/>
                                <w14:textOutline w14:w="9525" w14:cap="rnd" w14:cmpd="sng" w14:algn="ctr">
                                  <w14:noFill/>
                                  <w14:prstDash w14:val="solid"/>
                                  <w14:bevel/>
                                </w14:textOutline>
                              </w:rPr>
                            </w:pPr>
                            <w:r>
                              <w:rPr>
                                <w:sz w:val="24"/>
                                <w:szCs w:val="24"/>
                                <w:lang w:val="en-US"/>
                                <w14:textOutline w14:w="9525" w14:cap="rnd" w14:cmpd="sng" w14:algn="ctr">
                                  <w14:noFill/>
                                  <w14:prstDash w14:val="solid"/>
                                  <w14:bevel/>
                                </w14:textOutline>
                              </w:rPr>
                              <w:t>To provide evidence for the benefits of using strengths-based approaches in working with people experiencing MCN.</w:t>
                            </w:r>
                          </w:p>
                          <w:p w14:paraId="55107089" w14:textId="77777777" w:rsidR="00D66126" w:rsidRPr="00D66126" w:rsidRDefault="00D66126" w:rsidP="00D66126">
                            <w:pPr>
                              <w:jc w:val="both"/>
                              <w:rPr>
                                <w:lang w:val="en-U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3CF02C9" id="Ορθογώνιο: Στρογγύλεμα διαγώνιων γωνιών 8" o:spid="_x0000_s1028" style="width:224.7pt;height:338.75pt;visibility:visible;mso-wrap-style:square;mso-left-percent:-10001;mso-top-percent:-10001;mso-position-horizontal:absolute;mso-position-horizontal-relative:char;mso-position-vertical:absolute;mso-position-vertical-relative:line;mso-left-percent:-10001;mso-top-percent:-10001;v-text-anchor:middle" coordsize="2853690,43023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" adj="-11796480,,5400" path="m475625,l2853690,r,l2853690,3826744v,262680,-212945,475625,-475625,475625l,4302369r,l,475625c,212945,212945,,475625,xe" fillcolor="#3494ba [3204]" stroked="f">
                <v:fill opacity="32896f"/>
                <v:stroke joinstyle="miter"/>
                <v:formulas/>
                <v:path arrowok="t" o:connecttype="custom" o:connectlocs="475625,0;2853690,0;2853690,0;2853690,3826744;2378065,4302369;0,4302369;0,4302369;0,475625;475625,0" o:connectangles="0,0,0,0,0,0,0,0,0" textboxrect="0,0,2853690,4302369"/>
                <v:textbox>
                  <w:txbxContent>
                    <w:p w14:paraId="49B0EAA2" w14:textId="419D65CD" w:rsidR="00D66126" w:rsidRPr="00D66126" w:rsidRDefault="00D66126" w:rsidP="00D66126">
                      <w:pPr>
                        <w:jc w:val="center"/>
                        <w:rPr>
                          <w:b/>
                          <w:bCs/>
                          <w:sz w:val="24"/>
                          <w:szCs w:val="24"/>
                          <w:lang w:val="en-US"/>
                          <w14:textOutline w14:w="9525" w14:cap="rnd" w14:cmpd="sng" w14:algn="ctr">
                            <w14:noFill/>
                            <w14:prstDash w14:val="solid"/>
                            <w14:bevel/>
                          </w14:textOutline>
                        </w:rPr>
                      </w:pPr>
                      <w:r w:rsidRPr="00D66126">
                        <w:rPr>
                          <w:b/>
                          <w:bCs/>
                          <w:sz w:val="24"/>
                          <w:szCs w:val="24"/>
                          <w:lang w:val="en-US"/>
                          <w14:textOutline w14:w="9525" w14:cap="rnd" w14:cmpd="sng" w14:algn="ctr">
                            <w14:noFill/>
                            <w14:prstDash w14:val="solid"/>
                            <w14:bevel/>
                          </w14:textOutline>
                        </w:rPr>
                        <w:t>Aims:</w:t>
                      </w:r>
                    </w:p>
                    <w:p w14:paraId="4E5751EC" w14:textId="21071F00" w:rsidR="00D66126" w:rsidRDefault="00D66126" w:rsidP="00D66126">
                      <w:pPr>
                        <w:pStyle w:val="ListParagraph"/>
                        <w:numPr>
                          <w:ilvl w:val="0"/>
                          <w:numId w:val="2"/>
                        </w:numPr>
                        <w:jc w:val="both"/>
                        <w:rPr>
                          <w:sz w:val="24"/>
                          <w:szCs w:val="24"/>
                          <w:lang w:val="en-US"/>
                          <w14:textOutline w14:w="9525" w14:cap="rnd" w14:cmpd="sng" w14:algn="ctr">
                            <w14:noFill/>
                            <w14:prstDash w14:val="solid"/>
                            <w14:bevel/>
                          </w14:textOutline>
                        </w:rPr>
                      </w:pPr>
                      <w:r>
                        <w:rPr>
                          <w:sz w:val="24"/>
                          <w:szCs w:val="24"/>
                          <w:lang w:val="en-US"/>
                          <w14:textOutline w14:w="9525" w14:cap="rnd" w14:cmpd="sng" w14:algn="ctr">
                            <w14:noFill/>
                            <w14:prstDash w14:val="solid"/>
                            <w14:bevel/>
                          </w14:textOutline>
                        </w:rPr>
                        <w:t>To explore what practice is identified as being strengths-based among FL employees.</w:t>
                      </w:r>
                    </w:p>
                    <w:p w14:paraId="199A59CF" w14:textId="530D717C" w:rsidR="00D66126" w:rsidRDefault="00D66126" w:rsidP="00D66126">
                      <w:pPr>
                        <w:pStyle w:val="ListParagraph"/>
                        <w:numPr>
                          <w:ilvl w:val="0"/>
                          <w:numId w:val="2"/>
                        </w:numPr>
                        <w:jc w:val="both"/>
                        <w:rPr>
                          <w:sz w:val="24"/>
                          <w:szCs w:val="24"/>
                          <w:lang w:val="en-US"/>
                          <w14:textOutline w14:w="9525" w14:cap="rnd" w14:cmpd="sng" w14:algn="ctr">
                            <w14:noFill/>
                            <w14:prstDash w14:val="solid"/>
                            <w14:bevel/>
                          </w14:textOutline>
                        </w:rPr>
                      </w:pPr>
                      <w:r>
                        <w:rPr>
                          <w:sz w:val="24"/>
                          <w:szCs w:val="24"/>
                          <w:lang w:val="en-US"/>
                          <w14:textOutline w14:w="9525" w14:cap="rnd" w14:cmpd="sng" w14:algn="ctr">
                            <w14:noFill/>
                            <w14:prstDash w14:val="solid"/>
                            <w14:bevel/>
                          </w14:textOutline>
                        </w:rPr>
                        <w:t>To gain insight regarding what works and what doesn’t in the use of SPB with people facing MCN.</w:t>
                      </w:r>
                    </w:p>
                    <w:p w14:paraId="45C795D0" w14:textId="437818F6" w:rsidR="00D66126" w:rsidRDefault="00D66126" w:rsidP="00D66126">
                      <w:pPr>
                        <w:pStyle w:val="ListParagraph"/>
                        <w:numPr>
                          <w:ilvl w:val="0"/>
                          <w:numId w:val="2"/>
                        </w:numPr>
                        <w:jc w:val="both"/>
                        <w:rPr>
                          <w:sz w:val="24"/>
                          <w:szCs w:val="24"/>
                          <w:lang w:val="en-US"/>
                          <w14:textOutline w14:w="9525" w14:cap="rnd" w14:cmpd="sng" w14:algn="ctr">
                            <w14:noFill/>
                            <w14:prstDash w14:val="solid"/>
                            <w14:bevel/>
                          </w14:textOutline>
                        </w:rPr>
                      </w:pPr>
                      <w:r>
                        <w:rPr>
                          <w:sz w:val="24"/>
                          <w:szCs w:val="24"/>
                          <w:lang w:val="en-US"/>
                          <w14:textOutline w14:w="9525" w14:cap="rnd" w14:cmpd="sng" w14:algn="ctr">
                            <w14:noFill/>
                            <w14:prstDash w14:val="solid"/>
                            <w14:bevel/>
                          </w14:textOutline>
                        </w:rPr>
                        <w:t xml:space="preserve">To </w:t>
                      </w:r>
                      <w:r w:rsidR="00AB1320">
                        <w:rPr>
                          <w:sz w:val="24"/>
                          <w:szCs w:val="24"/>
                          <w:lang w:val="en-US"/>
                          <w14:textOutline w14:w="9525" w14:cap="rnd" w14:cmpd="sng" w14:algn="ctr">
                            <w14:noFill/>
                            <w14:prstDash w14:val="solid"/>
                            <w14:bevel/>
                          </w14:textOutline>
                        </w:rPr>
                        <w:t>identify challenges and barriers faced when working in a strengths-based way with people facing MCN.</w:t>
                      </w:r>
                    </w:p>
                    <w:p w14:paraId="71626457" w14:textId="4C537EFD" w:rsidR="00AB1320" w:rsidRDefault="00AB1320" w:rsidP="00D66126">
                      <w:pPr>
                        <w:pStyle w:val="ListParagraph"/>
                        <w:numPr>
                          <w:ilvl w:val="0"/>
                          <w:numId w:val="2"/>
                        </w:numPr>
                        <w:jc w:val="both"/>
                        <w:rPr>
                          <w:sz w:val="24"/>
                          <w:szCs w:val="24"/>
                          <w:lang w:val="en-US"/>
                          <w14:textOutline w14:w="9525" w14:cap="rnd" w14:cmpd="sng" w14:algn="ctr">
                            <w14:noFill/>
                            <w14:prstDash w14:val="solid"/>
                            <w14:bevel/>
                          </w14:textOutline>
                        </w:rPr>
                      </w:pPr>
                      <w:r>
                        <w:rPr>
                          <w:sz w:val="24"/>
                          <w:szCs w:val="24"/>
                          <w:lang w:val="en-US"/>
                          <w14:textOutline w14:w="9525" w14:cap="rnd" w14:cmpd="sng" w14:algn="ctr">
                            <w14:noFill/>
                            <w14:prstDash w14:val="solid"/>
                            <w14:bevel/>
                          </w14:textOutline>
                        </w:rPr>
                        <w:t>To investigate if working in this way yields results and what those may be.</w:t>
                      </w:r>
                    </w:p>
                    <w:p w14:paraId="3A3B7B10" w14:textId="77C97EDC" w:rsidR="00AB1320" w:rsidRPr="00D66126" w:rsidRDefault="00AB1320" w:rsidP="00D66126">
                      <w:pPr>
                        <w:pStyle w:val="ListParagraph"/>
                        <w:numPr>
                          <w:ilvl w:val="0"/>
                          <w:numId w:val="2"/>
                        </w:numPr>
                        <w:jc w:val="both"/>
                        <w:rPr>
                          <w:sz w:val="24"/>
                          <w:szCs w:val="24"/>
                          <w:lang w:val="en-US"/>
                          <w14:textOutline w14:w="9525" w14:cap="rnd" w14:cmpd="sng" w14:algn="ctr">
                            <w14:noFill/>
                            <w14:prstDash w14:val="solid"/>
                            <w14:bevel/>
                          </w14:textOutline>
                        </w:rPr>
                      </w:pPr>
                      <w:r>
                        <w:rPr>
                          <w:sz w:val="24"/>
                          <w:szCs w:val="24"/>
                          <w:lang w:val="en-US"/>
                          <w14:textOutline w14:w="9525" w14:cap="rnd" w14:cmpd="sng" w14:algn="ctr">
                            <w14:noFill/>
                            <w14:prstDash w14:val="solid"/>
                            <w14:bevel/>
                          </w14:textOutline>
                        </w:rPr>
                        <w:t>To provide evidence for the benefits of using strengths-based approaches in working with people experiencing MCN.</w:t>
                      </w:r>
                    </w:p>
                    <w:p w14:paraId="55107089" w14:textId="77777777" w:rsidR="00D66126" w:rsidRPr="00D66126" w:rsidRDefault="00D66126" w:rsidP="00D66126">
                      <w:pPr>
                        <w:jc w:val="both"/>
                        <w:rPr>
                          <w:lang w:val="en-US"/>
                          <w14:textOutline w14:w="9525" w14:cap="rnd" w14:cmpd="sng" w14:algn="ctr">
                            <w14:noFill/>
                            <w14:prstDash w14:val="solid"/>
                            <w14:bevel/>
                          </w14:textOutline>
                        </w:rPr>
                      </w:pPr>
                    </w:p>
                  </w:txbxContent>
                </v:textbox>
                <w10:anchorlock/>
              </v:shape>
            </w:pict>
          </mc:Fallback>
        </mc:AlternateContent>
      </w:r>
    </w:p>
    <w:p w14:paraId="6098EDD0" w14:textId="558020B7" w:rsidR="007E261F" w:rsidRPr="002E3C56" w:rsidRDefault="002E3C56" w:rsidP="00CD413B">
      <w:pPr>
        <w:pStyle w:val="Heading2"/>
        <w:jc w:val="both"/>
        <w:rPr>
          <w:sz w:val="24"/>
          <w:szCs w:val="24"/>
        </w:rPr>
      </w:pPr>
      <w:r>
        <w:rPr>
          <w:sz w:val="24"/>
          <w:szCs w:val="24"/>
        </w:rPr>
        <w:t xml:space="preserve"> </w:t>
      </w:r>
    </w:p>
    <w:p w14:paraId="0EE5073B" w14:textId="139A9DA9" w:rsidR="00E400AB" w:rsidRPr="00147AB8" w:rsidRDefault="00E400AB" w:rsidP="00E400AB">
      <w:pPr>
        <w:pStyle w:val="Heading2"/>
        <w:rPr>
          <w:sz w:val="30"/>
          <w:szCs w:val="30"/>
        </w:rPr>
      </w:pPr>
      <w:bookmarkStart w:id="12" w:name="_Toc74656308"/>
      <w:r w:rsidRPr="00147AB8">
        <w:rPr>
          <w:sz w:val="30"/>
          <w:szCs w:val="30"/>
        </w:rPr>
        <w:t>3.2 PARTICIPANTS</w:t>
      </w:r>
      <w:bookmarkEnd w:id="12"/>
    </w:p>
    <w:p w14:paraId="4BF31024" w14:textId="5A2D0C17" w:rsidR="00E400AB" w:rsidRDefault="00E400AB" w:rsidP="00E400AB"/>
    <w:p w14:paraId="2AF6DBAF" w14:textId="6E6115E8" w:rsidR="00E400AB" w:rsidRDefault="005A1835" w:rsidP="00032801">
      <w:pPr>
        <w:spacing w:line="240" w:lineRule="auto"/>
        <w:jc w:val="both"/>
        <w:rPr>
          <w:sz w:val="24"/>
          <w:szCs w:val="24"/>
        </w:rPr>
      </w:pPr>
      <w:r w:rsidRPr="005A1835">
        <w:rPr>
          <w:sz w:val="24"/>
          <w:szCs w:val="24"/>
        </w:rPr>
        <w:t xml:space="preserve">A total of five </w:t>
      </w:r>
      <w:r>
        <w:rPr>
          <w:sz w:val="24"/>
          <w:szCs w:val="24"/>
        </w:rPr>
        <w:t>(5) people</w:t>
      </w:r>
      <w:r w:rsidR="00962651">
        <w:rPr>
          <w:sz w:val="24"/>
          <w:szCs w:val="24"/>
        </w:rPr>
        <w:t>, with experience in using asset-based approaches in their work with people facing MCN,</w:t>
      </w:r>
      <w:r>
        <w:rPr>
          <w:sz w:val="24"/>
          <w:szCs w:val="24"/>
        </w:rPr>
        <w:t xml:space="preserve"> took part in this study. </w:t>
      </w:r>
      <w:r w:rsidR="00032801">
        <w:rPr>
          <w:sz w:val="24"/>
          <w:szCs w:val="24"/>
        </w:rPr>
        <w:t>They were invited to participate via a message posted to the project’s Basecamp profile, as well as via emails sent out by FL’s Learning and Impact team. Both the message and the email included a Participant Info</w:t>
      </w:r>
      <w:r w:rsidR="00284855">
        <w:rPr>
          <w:sz w:val="24"/>
          <w:szCs w:val="24"/>
        </w:rPr>
        <w:t>rmation</w:t>
      </w:r>
      <w:r w:rsidR="00032801">
        <w:rPr>
          <w:sz w:val="24"/>
          <w:szCs w:val="24"/>
        </w:rPr>
        <w:t xml:space="preserve"> Sheet, containing useful and important information about this study. </w:t>
      </w:r>
    </w:p>
    <w:p w14:paraId="6ECB8DD1" w14:textId="77777777" w:rsidR="00032801" w:rsidRDefault="00032801" w:rsidP="00032801">
      <w:pPr>
        <w:spacing w:line="240" w:lineRule="auto"/>
        <w:jc w:val="both"/>
        <w:rPr>
          <w:sz w:val="24"/>
          <w:szCs w:val="24"/>
        </w:rPr>
      </w:pPr>
    </w:p>
    <w:p w14:paraId="2DD476B1" w14:textId="77777777" w:rsidR="00842B4A" w:rsidRDefault="00842B4A" w:rsidP="00032801">
      <w:pPr>
        <w:pStyle w:val="Heading2"/>
        <w:rPr>
          <w:sz w:val="28"/>
          <w:szCs w:val="28"/>
        </w:rPr>
      </w:pPr>
    </w:p>
    <w:p w14:paraId="6F80E4BF" w14:textId="088EB7F5" w:rsidR="00032801" w:rsidRPr="00147AB8" w:rsidRDefault="00032801" w:rsidP="00032801">
      <w:pPr>
        <w:pStyle w:val="Heading2"/>
        <w:rPr>
          <w:sz w:val="30"/>
          <w:szCs w:val="30"/>
        </w:rPr>
      </w:pPr>
      <w:bookmarkStart w:id="13" w:name="_Toc74656309"/>
      <w:r w:rsidRPr="00147AB8">
        <w:rPr>
          <w:sz w:val="30"/>
          <w:szCs w:val="30"/>
        </w:rPr>
        <w:t>3.3 DATA COLLECTION</w:t>
      </w:r>
      <w:bookmarkEnd w:id="13"/>
    </w:p>
    <w:p w14:paraId="7A8A96F4" w14:textId="39EEF89B" w:rsidR="00AB1320" w:rsidRDefault="00AB1320" w:rsidP="00AB1320">
      <w:pPr>
        <w:spacing w:line="240" w:lineRule="auto"/>
        <w:jc w:val="both"/>
        <w:rPr>
          <w:sz w:val="24"/>
          <w:szCs w:val="24"/>
        </w:rPr>
      </w:pPr>
    </w:p>
    <w:p w14:paraId="0F76F97B" w14:textId="77777777" w:rsidR="000C5822" w:rsidRDefault="006055F4" w:rsidP="00AB1320">
      <w:pPr>
        <w:spacing w:line="240" w:lineRule="auto"/>
        <w:jc w:val="both"/>
        <w:rPr>
          <w:sz w:val="24"/>
          <w:szCs w:val="24"/>
        </w:rPr>
      </w:pPr>
      <w:r>
        <w:rPr>
          <w:sz w:val="24"/>
          <w:szCs w:val="24"/>
        </w:rPr>
        <w:t>Data were collected through individual</w:t>
      </w:r>
      <w:r w:rsidR="008372E5">
        <w:rPr>
          <w:sz w:val="24"/>
          <w:szCs w:val="24"/>
        </w:rPr>
        <w:t>, semi-structured</w:t>
      </w:r>
      <w:r>
        <w:rPr>
          <w:sz w:val="24"/>
          <w:szCs w:val="24"/>
        </w:rPr>
        <w:t xml:space="preserve"> interviews that were held</w:t>
      </w:r>
      <w:r w:rsidR="008372E5">
        <w:rPr>
          <w:sz w:val="24"/>
          <w:szCs w:val="24"/>
        </w:rPr>
        <w:t xml:space="preserve"> remotely, via MS Teams, as part of the safeguarding measures put in place for protection against Covid-19. The interviews took place </w:t>
      </w:r>
      <w:r>
        <w:rPr>
          <w:sz w:val="24"/>
          <w:szCs w:val="24"/>
        </w:rPr>
        <w:t xml:space="preserve">in May </w:t>
      </w:r>
      <w:r w:rsidR="0088757C">
        <w:rPr>
          <w:sz w:val="24"/>
          <w:szCs w:val="24"/>
        </w:rPr>
        <w:t xml:space="preserve">and June </w:t>
      </w:r>
      <w:r>
        <w:rPr>
          <w:sz w:val="24"/>
          <w:szCs w:val="24"/>
        </w:rPr>
        <w:t>2021 and lasted about 45-60 minutes</w:t>
      </w:r>
      <w:r w:rsidR="008372E5">
        <w:rPr>
          <w:sz w:val="24"/>
          <w:szCs w:val="24"/>
        </w:rPr>
        <w:t xml:space="preserve"> each</w:t>
      </w:r>
      <w:r w:rsidR="0088757C">
        <w:rPr>
          <w:sz w:val="24"/>
          <w:szCs w:val="24"/>
        </w:rPr>
        <w:t>. A</w:t>
      </w:r>
      <w:r w:rsidR="000A1BDD">
        <w:rPr>
          <w:sz w:val="24"/>
          <w:szCs w:val="24"/>
        </w:rPr>
        <w:t>udio recordings of the interviews were made</w:t>
      </w:r>
      <w:r>
        <w:rPr>
          <w:sz w:val="24"/>
          <w:szCs w:val="24"/>
        </w:rPr>
        <w:t>.</w:t>
      </w:r>
      <w:r w:rsidR="00E84262">
        <w:rPr>
          <w:sz w:val="24"/>
          <w:szCs w:val="24"/>
        </w:rPr>
        <w:t xml:space="preserve"> </w:t>
      </w:r>
    </w:p>
    <w:p w14:paraId="7D4BA899" w14:textId="0D97BF40" w:rsidR="000C5822" w:rsidRDefault="00E84262" w:rsidP="00AB1320">
      <w:pPr>
        <w:spacing w:line="240" w:lineRule="auto"/>
        <w:jc w:val="both"/>
        <w:rPr>
          <w:sz w:val="24"/>
          <w:szCs w:val="24"/>
        </w:rPr>
      </w:pPr>
      <w:r>
        <w:rPr>
          <w:sz w:val="24"/>
          <w:szCs w:val="24"/>
        </w:rPr>
        <w:t>Interviews were chosen as a method</w:t>
      </w:r>
      <w:r w:rsidR="00284855">
        <w:rPr>
          <w:sz w:val="24"/>
          <w:szCs w:val="24"/>
        </w:rPr>
        <w:t xml:space="preserve"> of data collection</w:t>
      </w:r>
      <w:r>
        <w:rPr>
          <w:sz w:val="24"/>
          <w:szCs w:val="24"/>
        </w:rPr>
        <w:t xml:space="preserve"> because of their potential to produce rich data </w:t>
      </w:r>
      <w:r w:rsidR="00CD413B">
        <w:rPr>
          <w:sz w:val="24"/>
          <w:szCs w:val="24"/>
        </w:rPr>
        <w:t xml:space="preserve">and insights into people’s experiences, opinions, attitudes, and feelings </w:t>
      </w:r>
      <w:r>
        <w:rPr>
          <w:sz w:val="24"/>
          <w:szCs w:val="24"/>
        </w:rPr>
        <w:t>(</w:t>
      </w:r>
      <w:r w:rsidR="00CD413B">
        <w:rPr>
          <w:sz w:val="24"/>
          <w:szCs w:val="24"/>
        </w:rPr>
        <w:t xml:space="preserve">May, 2011), </w:t>
      </w:r>
      <w:r w:rsidR="00435E3E">
        <w:rPr>
          <w:sz w:val="24"/>
          <w:szCs w:val="24"/>
        </w:rPr>
        <w:t>whereas their semi-structured nature allows the researcher to “</w:t>
      </w:r>
      <w:r w:rsidR="00435E3E" w:rsidRPr="00435E3E">
        <w:rPr>
          <w:sz w:val="24"/>
          <w:szCs w:val="24"/>
        </w:rPr>
        <w:t>probe beyond the answers and thus enter into a dialogue with the interviewee</w:t>
      </w:r>
      <w:r w:rsidR="00435E3E">
        <w:rPr>
          <w:sz w:val="24"/>
          <w:szCs w:val="24"/>
        </w:rPr>
        <w:t>” (May, 2011, p.134).</w:t>
      </w:r>
    </w:p>
    <w:p w14:paraId="1FC430F2" w14:textId="2C146CAC" w:rsidR="003C7967" w:rsidRDefault="00584B17" w:rsidP="00AB1320">
      <w:pPr>
        <w:spacing w:line="240" w:lineRule="auto"/>
        <w:jc w:val="both"/>
        <w:rPr>
          <w:sz w:val="24"/>
          <w:szCs w:val="24"/>
        </w:rPr>
      </w:pPr>
      <w:r>
        <w:rPr>
          <w:sz w:val="24"/>
          <w:szCs w:val="24"/>
        </w:rPr>
        <w:t>The questions pertained to the description of strengths-based approaches used by the participants, the challenges they faced</w:t>
      </w:r>
      <w:r w:rsidR="000C5822">
        <w:rPr>
          <w:sz w:val="24"/>
          <w:szCs w:val="24"/>
        </w:rPr>
        <w:t xml:space="preserve"> in the use of these approaches</w:t>
      </w:r>
      <w:r>
        <w:rPr>
          <w:sz w:val="24"/>
          <w:szCs w:val="24"/>
        </w:rPr>
        <w:t xml:space="preserve">, changes they wanted to see, as well as courses of action for the future. </w:t>
      </w:r>
    </w:p>
    <w:p w14:paraId="4809C19B" w14:textId="39553CD6" w:rsidR="006D60B0" w:rsidRDefault="006D60B0" w:rsidP="00AB1320">
      <w:pPr>
        <w:spacing w:line="240" w:lineRule="auto"/>
        <w:jc w:val="both"/>
        <w:rPr>
          <w:sz w:val="24"/>
          <w:szCs w:val="24"/>
        </w:rPr>
      </w:pPr>
    </w:p>
    <w:p w14:paraId="160BBC4E" w14:textId="2244C0EE" w:rsidR="006D60B0" w:rsidRPr="00147AB8" w:rsidRDefault="006D60B0" w:rsidP="006D60B0">
      <w:pPr>
        <w:pStyle w:val="Heading2"/>
        <w:rPr>
          <w:sz w:val="30"/>
          <w:szCs w:val="30"/>
        </w:rPr>
      </w:pPr>
      <w:bookmarkStart w:id="14" w:name="_Toc74656310"/>
      <w:r w:rsidRPr="00147AB8">
        <w:rPr>
          <w:sz w:val="30"/>
          <w:szCs w:val="30"/>
        </w:rPr>
        <w:t>3.4 DATA ANALYSIS</w:t>
      </w:r>
      <w:bookmarkEnd w:id="14"/>
    </w:p>
    <w:p w14:paraId="09054AE0" w14:textId="2B162C19" w:rsidR="00361596" w:rsidRDefault="00361596" w:rsidP="00361596"/>
    <w:p w14:paraId="3B978126" w14:textId="449B4D67" w:rsidR="00147AB8" w:rsidRPr="00147AB8" w:rsidRDefault="00361596" w:rsidP="00361596">
      <w:pPr>
        <w:jc w:val="both"/>
        <w:rPr>
          <w:sz w:val="24"/>
          <w:szCs w:val="24"/>
        </w:rPr>
      </w:pPr>
      <w:r w:rsidRPr="00361596">
        <w:rPr>
          <w:sz w:val="24"/>
          <w:szCs w:val="24"/>
        </w:rPr>
        <w:t xml:space="preserve">Interviews were transcribed verbatim and were analysed following the thematic analysis method proposed by Braun &amp; Clarke (2006). After </w:t>
      </w:r>
      <w:r>
        <w:rPr>
          <w:sz w:val="24"/>
          <w:szCs w:val="24"/>
        </w:rPr>
        <w:t>familiaris</w:t>
      </w:r>
      <w:r w:rsidR="00A202D2">
        <w:rPr>
          <w:sz w:val="24"/>
          <w:szCs w:val="24"/>
        </w:rPr>
        <w:t>ation</w:t>
      </w:r>
      <w:r>
        <w:rPr>
          <w:sz w:val="24"/>
          <w:szCs w:val="24"/>
        </w:rPr>
        <w:t xml:space="preserve"> with the data, initial codes were identified throughout the </w:t>
      </w:r>
      <w:r w:rsidR="002C7336">
        <w:rPr>
          <w:sz w:val="24"/>
          <w:szCs w:val="24"/>
        </w:rPr>
        <w:t xml:space="preserve">interview </w:t>
      </w:r>
      <w:r>
        <w:rPr>
          <w:sz w:val="24"/>
          <w:szCs w:val="24"/>
        </w:rPr>
        <w:t>t</w:t>
      </w:r>
      <w:r w:rsidR="002C7336">
        <w:rPr>
          <w:sz w:val="24"/>
          <w:szCs w:val="24"/>
        </w:rPr>
        <w:t>ranscripts</w:t>
      </w:r>
      <w:r>
        <w:rPr>
          <w:sz w:val="24"/>
          <w:szCs w:val="24"/>
        </w:rPr>
        <w:t>. Those codes were</w:t>
      </w:r>
      <w:r>
        <w:rPr>
          <w:sz w:val="24"/>
          <w:szCs w:val="24"/>
          <w:lang w:val="en-US"/>
        </w:rPr>
        <w:t xml:space="preserve"> then </w:t>
      </w:r>
      <w:r>
        <w:rPr>
          <w:sz w:val="24"/>
          <w:szCs w:val="24"/>
        </w:rPr>
        <w:t xml:space="preserve">grouped into overarching themes, which </w:t>
      </w:r>
      <w:r w:rsidR="000C5822">
        <w:rPr>
          <w:sz w:val="24"/>
          <w:szCs w:val="24"/>
        </w:rPr>
        <w:t>led to</w:t>
      </w:r>
      <w:r>
        <w:rPr>
          <w:sz w:val="24"/>
          <w:szCs w:val="24"/>
        </w:rPr>
        <w:t xml:space="preserve"> the analysis of participants’ responses, in line with relevant </w:t>
      </w:r>
      <w:r w:rsidR="000C5822">
        <w:rPr>
          <w:sz w:val="24"/>
          <w:szCs w:val="24"/>
        </w:rPr>
        <w:t>b</w:t>
      </w:r>
      <w:r>
        <w:rPr>
          <w:sz w:val="24"/>
          <w:szCs w:val="24"/>
        </w:rPr>
        <w:t>ibliography and data regarding SBP.</w:t>
      </w:r>
    </w:p>
    <w:p w14:paraId="29473F06" w14:textId="24F28653" w:rsidR="00032801" w:rsidRDefault="00842B4A" w:rsidP="00AB1320">
      <w:pPr>
        <w:spacing w:line="240" w:lineRule="auto"/>
        <w:jc w:val="both"/>
        <w:rPr>
          <w:sz w:val="24"/>
          <w:szCs w:val="24"/>
        </w:rPr>
      </w:pPr>
      <w:r>
        <w:rPr>
          <w:noProof/>
          <w:sz w:val="24"/>
          <w:szCs w:val="24"/>
        </w:rPr>
        <mc:AlternateContent>
          <mc:Choice Requires="wps">
            <w:drawing>
              <wp:anchor distT="0" distB="0" distL="114300" distR="114300" simplePos="0" relativeHeight="251678720" behindDoc="1" locked="0" layoutInCell="1" allowOverlap="1" wp14:anchorId="05FD4A57" wp14:editId="70B9062F">
                <wp:simplePos x="0" y="0"/>
                <wp:positionH relativeFrom="column">
                  <wp:posOffset>2109470</wp:posOffset>
                </wp:positionH>
                <wp:positionV relativeFrom="paragraph">
                  <wp:posOffset>51435</wp:posOffset>
                </wp:positionV>
                <wp:extent cx="1695450" cy="1625600"/>
                <wp:effectExtent l="38100" t="38100" r="57150" b="31750"/>
                <wp:wrapNone/>
                <wp:docPr id="11" name="Αστέρι: 5 ακτίνες 11"/>
                <wp:cNvGraphicFramePr/>
                <a:graphic xmlns:a="http://schemas.openxmlformats.org/drawingml/2006/main">
                  <a:graphicData uri="http://schemas.microsoft.com/office/word/2010/wordprocessingShape">
                    <wps:wsp>
                      <wps:cNvSpPr/>
                      <wps:spPr>
                        <a:xfrm>
                          <a:off x="0" y="0"/>
                          <a:ext cx="1695450" cy="1625600"/>
                        </a:xfrm>
                        <a:prstGeom prst="star5">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4328A" id="Αστέρι: 5 ακτίνες 11" o:spid="_x0000_s1026" style="position:absolute;margin-left:166.1pt;margin-top:4.05pt;width:133.5pt;height:12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5450,162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" path="m2,620922r647606,5l847725,r200117,620927l1695448,620922r-523927,383750l1371647,1625596,847725,1241839,323803,1625596,523929,1004672,2,620922xe" filled="f" strokecolor="#75bda7 [3206]">
                <v:path arrowok="t" o:connecttype="custom" o:connectlocs="2,620922;647608,620927;847725,0;1047842,620927;1695448,620922;1171521,1004672;1371647,1625596;847725,1241839;323803,1625596;523929,1004672;2,620922" o:connectangles="0,0,0,0,0,0,0,0,0,0,0"/>
              </v:shape>
            </w:pict>
          </mc:Fallback>
        </mc:AlternateContent>
      </w:r>
    </w:p>
    <w:p w14:paraId="6CE5540A" w14:textId="7AC9A602" w:rsidR="00032801" w:rsidRDefault="00032801" w:rsidP="00AB1320">
      <w:pPr>
        <w:spacing w:line="240" w:lineRule="auto"/>
        <w:jc w:val="both"/>
        <w:rPr>
          <w:sz w:val="24"/>
          <w:szCs w:val="24"/>
        </w:rPr>
      </w:pPr>
    </w:p>
    <w:bookmarkStart w:id="15" w:name="_Toc74656311"/>
    <w:p w14:paraId="1D254AC2" w14:textId="27490DFC" w:rsidR="00263259" w:rsidRDefault="00280A2A" w:rsidP="00147AB8">
      <w:pPr>
        <w:pStyle w:val="Heading1"/>
        <w:rPr>
          <w:b/>
          <w:bCs/>
          <w:sz w:val="40"/>
          <w:szCs w:val="40"/>
        </w:rPr>
      </w:pPr>
      <w:r>
        <w:rPr>
          <w:noProof/>
        </w:rPr>
        <w:lastRenderedPageBreak/>
        <mc:AlternateContent>
          <mc:Choice Requires="wps">
            <w:drawing>
              <wp:anchor distT="0" distB="0" distL="114300" distR="114300" simplePos="0" relativeHeight="251679744" behindDoc="1" locked="0" layoutInCell="1" allowOverlap="1" wp14:anchorId="56753236" wp14:editId="5D8A8CD1">
                <wp:simplePos x="0" y="0"/>
                <wp:positionH relativeFrom="page">
                  <wp:align>left</wp:align>
                </wp:positionH>
                <wp:positionV relativeFrom="paragraph">
                  <wp:posOffset>285750</wp:posOffset>
                </wp:positionV>
                <wp:extent cx="7537450" cy="0"/>
                <wp:effectExtent l="0" t="0" r="0" b="0"/>
                <wp:wrapNone/>
                <wp:docPr id="12" name="Ευθεία γραμμή σύνδεσης 12"/>
                <wp:cNvGraphicFramePr/>
                <a:graphic xmlns:a="http://schemas.openxmlformats.org/drawingml/2006/main">
                  <a:graphicData uri="http://schemas.microsoft.com/office/word/2010/wordprocessingShape">
                    <wps:wsp>
                      <wps:cNvCnPr/>
                      <wps:spPr>
                        <a:xfrm>
                          <a:off x="0" y="0"/>
                          <a:ext cx="75374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99B1A" id="Ευθεία γραμμή σύνδεσης 12" o:spid="_x0000_s1026" style="position:absolute;z-index:-2516367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2.5pt" to="5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" strokecolor="#3494ba [3204]" strokeweight="1pt">
                <v:stroke joinstyle="miter"/>
                <w10:wrap anchorx="page"/>
              </v:line>
            </w:pict>
          </mc:Fallback>
        </mc:AlternateContent>
      </w:r>
      <w:r w:rsidR="00C22E4D">
        <w:t xml:space="preserve"> </w:t>
      </w:r>
      <w:r w:rsidR="00147AB8" w:rsidRPr="00147AB8">
        <w:rPr>
          <w:b/>
          <w:bCs/>
          <w:sz w:val="40"/>
          <w:szCs w:val="40"/>
        </w:rPr>
        <w:t>4. ANALYSIS &amp; DISCUSSION</w:t>
      </w:r>
      <w:bookmarkEnd w:id="15"/>
    </w:p>
    <w:p w14:paraId="793B5B18" w14:textId="77777777" w:rsidR="00FE4E44" w:rsidRDefault="00FE4E44" w:rsidP="00263259">
      <w:pPr>
        <w:jc w:val="both"/>
        <w:rPr>
          <w:sz w:val="24"/>
          <w:szCs w:val="24"/>
          <w:lang w:val="en-US"/>
        </w:rPr>
      </w:pPr>
    </w:p>
    <w:p w14:paraId="1D84122C" w14:textId="16DA3BE1" w:rsidR="00AB1320" w:rsidRDefault="00FB050D" w:rsidP="00263259">
      <w:pPr>
        <w:jc w:val="both"/>
        <w:rPr>
          <w:sz w:val="24"/>
          <w:szCs w:val="24"/>
          <w:lang w:val="en-US"/>
        </w:rPr>
      </w:pPr>
      <w:r w:rsidRPr="00FB050D">
        <w:rPr>
          <w:sz w:val="24"/>
          <w:szCs w:val="24"/>
          <w:lang w:val="en-US"/>
        </w:rPr>
        <w:t xml:space="preserve">Three </w:t>
      </w:r>
      <w:r>
        <w:rPr>
          <w:sz w:val="24"/>
          <w:szCs w:val="24"/>
          <w:lang w:val="en-US"/>
        </w:rPr>
        <w:t xml:space="preserve">overarching themes were identified after the thematic analysis of the data: (a) </w:t>
      </w:r>
      <w:r w:rsidRPr="00226D18">
        <w:rPr>
          <w:sz w:val="24"/>
          <w:szCs w:val="24"/>
          <w:lang w:val="en-US"/>
        </w:rPr>
        <w:t>what constitutes</w:t>
      </w:r>
      <w:r w:rsidR="00226D18">
        <w:rPr>
          <w:b/>
          <w:bCs/>
          <w:color w:val="398E98" w:themeColor="accent2" w:themeShade="BF"/>
          <w:sz w:val="24"/>
          <w:szCs w:val="24"/>
          <w:lang w:val="en-US"/>
        </w:rPr>
        <w:t xml:space="preserve"> good</w:t>
      </w:r>
      <w:r w:rsidRPr="00FB050D">
        <w:rPr>
          <w:b/>
          <w:bCs/>
          <w:color w:val="398E98" w:themeColor="accent2" w:themeShade="BF"/>
          <w:sz w:val="24"/>
          <w:szCs w:val="24"/>
          <w:lang w:val="en-US"/>
        </w:rPr>
        <w:t xml:space="preserve"> </w:t>
      </w:r>
      <w:r w:rsidR="00226D18">
        <w:rPr>
          <w:b/>
          <w:bCs/>
          <w:color w:val="398E98" w:themeColor="accent2" w:themeShade="BF"/>
          <w:sz w:val="24"/>
          <w:szCs w:val="24"/>
          <w:lang w:val="en-US"/>
        </w:rPr>
        <w:t xml:space="preserve">practice in a </w:t>
      </w:r>
      <w:r w:rsidRPr="00FB050D">
        <w:rPr>
          <w:b/>
          <w:bCs/>
          <w:color w:val="398E98" w:themeColor="accent2" w:themeShade="BF"/>
          <w:sz w:val="24"/>
          <w:szCs w:val="24"/>
          <w:lang w:val="en-US"/>
        </w:rPr>
        <w:t>strengths-based work approach</w:t>
      </w:r>
      <w:r>
        <w:rPr>
          <w:sz w:val="24"/>
          <w:szCs w:val="24"/>
          <w:lang w:val="en-US"/>
        </w:rPr>
        <w:t xml:space="preserve"> -and what doesn’t- according to participant’s experiences, (b) the </w:t>
      </w:r>
      <w:r w:rsidRPr="00FB050D">
        <w:rPr>
          <w:b/>
          <w:bCs/>
          <w:color w:val="398E98" w:themeColor="accent2" w:themeShade="BF"/>
          <w:sz w:val="24"/>
          <w:szCs w:val="24"/>
          <w:lang w:val="en-US"/>
        </w:rPr>
        <w:t>impact</w:t>
      </w:r>
      <w:r w:rsidRPr="00FB050D">
        <w:rPr>
          <w:color w:val="398E98" w:themeColor="accent2" w:themeShade="BF"/>
          <w:sz w:val="24"/>
          <w:szCs w:val="24"/>
          <w:lang w:val="en-US"/>
        </w:rPr>
        <w:t xml:space="preserve"> </w:t>
      </w:r>
      <w:r>
        <w:rPr>
          <w:sz w:val="24"/>
          <w:szCs w:val="24"/>
          <w:lang w:val="en-US"/>
        </w:rPr>
        <w:t xml:space="preserve">this approach has on clients, the participants themselves, as well as on other services, and (c) </w:t>
      </w:r>
      <w:r w:rsidR="00341F80">
        <w:rPr>
          <w:sz w:val="24"/>
          <w:szCs w:val="24"/>
          <w:lang w:val="en-US"/>
        </w:rPr>
        <w:t xml:space="preserve">the </w:t>
      </w:r>
      <w:r w:rsidR="00341F80" w:rsidRPr="00341F80">
        <w:rPr>
          <w:b/>
          <w:bCs/>
          <w:color w:val="398E98" w:themeColor="accent2" w:themeShade="BF"/>
          <w:sz w:val="24"/>
          <w:szCs w:val="24"/>
          <w:lang w:val="en-US"/>
        </w:rPr>
        <w:t>difficulties and challenges</w:t>
      </w:r>
      <w:r w:rsidR="00341F80" w:rsidRPr="00341F80">
        <w:rPr>
          <w:color w:val="398E98" w:themeColor="accent2" w:themeShade="BF"/>
          <w:sz w:val="24"/>
          <w:szCs w:val="24"/>
          <w:lang w:val="en-US"/>
        </w:rPr>
        <w:t xml:space="preserve"> </w:t>
      </w:r>
      <w:r w:rsidR="00341F80">
        <w:rPr>
          <w:sz w:val="24"/>
          <w:szCs w:val="24"/>
          <w:lang w:val="en-US"/>
        </w:rPr>
        <w:t>there are to employing a strengths-based approach when working with people experiencing MCN.</w:t>
      </w:r>
    </w:p>
    <w:p w14:paraId="571CAE23" w14:textId="02514C9C" w:rsidR="003F01F3" w:rsidRDefault="003F01F3" w:rsidP="00263259">
      <w:pPr>
        <w:jc w:val="both"/>
        <w:rPr>
          <w:sz w:val="24"/>
          <w:szCs w:val="24"/>
          <w:lang w:val="en-US"/>
        </w:rPr>
      </w:pPr>
    </w:p>
    <w:p w14:paraId="03F4B2A0" w14:textId="0E1A57DD" w:rsidR="003F01F3" w:rsidRPr="00CC1A93" w:rsidRDefault="003F01F3" w:rsidP="007701C7">
      <w:pPr>
        <w:pStyle w:val="Heading2"/>
        <w:jc w:val="both"/>
        <w:rPr>
          <w:b/>
          <w:bCs/>
          <w:sz w:val="30"/>
          <w:szCs w:val="30"/>
        </w:rPr>
      </w:pPr>
      <w:bookmarkStart w:id="16" w:name="_Toc74656312"/>
      <w:r w:rsidRPr="00CC1A93">
        <w:rPr>
          <w:b/>
          <w:bCs/>
          <w:sz w:val="30"/>
          <w:szCs w:val="30"/>
        </w:rPr>
        <w:t xml:space="preserve">4.1 </w:t>
      </w:r>
      <w:r w:rsidR="00226D18" w:rsidRPr="00CC1A93">
        <w:rPr>
          <w:b/>
          <w:bCs/>
          <w:sz w:val="30"/>
          <w:szCs w:val="30"/>
        </w:rPr>
        <w:t>GOOD PRACTICE IN STRENGTHS-BASED APPROACHES</w:t>
      </w:r>
      <w:bookmarkEnd w:id="16"/>
    </w:p>
    <w:p w14:paraId="23A97DB2" w14:textId="2030D0FB" w:rsidR="00226D18" w:rsidRDefault="00226D18" w:rsidP="00226D18"/>
    <w:p w14:paraId="021526E7" w14:textId="46BD04EE" w:rsidR="007701C7" w:rsidRDefault="007701C7" w:rsidP="007701C7">
      <w:pPr>
        <w:jc w:val="both"/>
        <w:rPr>
          <w:sz w:val="24"/>
          <w:szCs w:val="24"/>
          <w:lang w:val="en-US"/>
        </w:rPr>
      </w:pPr>
      <w:r w:rsidRPr="007701C7">
        <w:rPr>
          <w:sz w:val="24"/>
          <w:szCs w:val="24"/>
          <w:lang w:val="en-US"/>
        </w:rPr>
        <w:t>In this section, the participants’ views on what constitutes a successful application of strengths-based approaches will be presented. Before that though, there will be a brief overview on what is not strengths-based</w:t>
      </w:r>
      <w:r w:rsidR="00003EE9">
        <w:rPr>
          <w:sz w:val="24"/>
          <w:szCs w:val="24"/>
          <w:lang w:val="en-US"/>
        </w:rPr>
        <w:t>, according to their experience</w:t>
      </w:r>
      <w:r w:rsidRPr="007701C7">
        <w:rPr>
          <w:sz w:val="24"/>
          <w:szCs w:val="24"/>
          <w:lang w:val="en-US"/>
        </w:rPr>
        <w:t>.</w:t>
      </w:r>
    </w:p>
    <w:p w14:paraId="4E5BDB2A" w14:textId="77777777" w:rsidR="007701C7" w:rsidRDefault="007701C7" w:rsidP="007701C7">
      <w:pPr>
        <w:spacing w:line="240" w:lineRule="auto"/>
        <w:jc w:val="both"/>
        <w:rPr>
          <w:sz w:val="24"/>
          <w:szCs w:val="24"/>
          <w:lang w:val="en-US"/>
        </w:rPr>
      </w:pPr>
    </w:p>
    <w:p w14:paraId="5C3C679E" w14:textId="11FC33C2" w:rsidR="007701C7" w:rsidRDefault="007701C7" w:rsidP="007701C7">
      <w:pPr>
        <w:pStyle w:val="Heading2"/>
        <w:spacing w:line="240" w:lineRule="auto"/>
        <w:rPr>
          <w:sz w:val="28"/>
          <w:szCs w:val="28"/>
          <w:lang w:val="en-US"/>
        </w:rPr>
      </w:pPr>
      <w:bookmarkStart w:id="17" w:name="_Toc74656313"/>
      <w:r w:rsidRPr="007701C7">
        <w:rPr>
          <w:sz w:val="28"/>
          <w:szCs w:val="28"/>
          <w:lang w:val="en-US"/>
        </w:rPr>
        <w:t>4.1.1 WHAT ISN’T STRENGTHS-BASED?</w:t>
      </w:r>
      <w:bookmarkEnd w:id="17"/>
    </w:p>
    <w:p w14:paraId="15C3DEC8" w14:textId="77777777" w:rsidR="007701C7" w:rsidRPr="007701C7" w:rsidRDefault="007701C7" w:rsidP="007701C7">
      <w:pPr>
        <w:rPr>
          <w:lang w:val="en-US"/>
        </w:rPr>
      </w:pPr>
    </w:p>
    <w:p w14:paraId="1FBB0CFE" w14:textId="4BFEFD65" w:rsidR="00C5447E" w:rsidRPr="007701C7" w:rsidRDefault="007701C7" w:rsidP="007701C7">
      <w:pPr>
        <w:jc w:val="both"/>
        <w:rPr>
          <w:sz w:val="24"/>
          <w:szCs w:val="24"/>
          <w:lang w:val="en-US"/>
        </w:rPr>
      </w:pPr>
      <w:r w:rsidRPr="007701C7">
        <w:rPr>
          <w:sz w:val="24"/>
          <w:szCs w:val="24"/>
          <w:lang w:val="en-US"/>
        </w:rPr>
        <w:t>Although it might seem</w:t>
      </w:r>
      <w:r>
        <w:rPr>
          <w:sz w:val="24"/>
          <w:szCs w:val="24"/>
          <w:lang w:val="en-US"/>
        </w:rPr>
        <w:t xml:space="preserve"> self-explanatory and obvious, it is of value to explore briefly what participants </w:t>
      </w:r>
      <w:r w:rsidR="001C52FB">
        <w:rPr>
          <w:sz w:val="24"/>
          <w:szCs w:val="24"/>
          <w:lang w:val="en-US"/>
        </w:rPr>
        <w:t>believe</w:t>
      </w:r>
      <w:r>
        <w:rPr>
          <w:sz w:val="24"/>
          <w:szCs w:val="24"/>
          <w:lang w:val="en-US"/>
        </w:rPr>
        <w:t xml:space="preserve"> is not strengths-based practice</w:t>
      </w:r>
      <w:r w:rsidR="0083192F">
        <w:rPr>
          <w:sz w:val="24"/>
          <w:szCs w:val="24"/>
          <w:lang w:val="en-US"/>
        </w:rPr>
        <w:t>,</w:t>
      </w:r>
      <w:r>
        <w:rPr>
          <w:sz w:val="24"/>
          <w:szCs w:val="24"/>
          <w:lang w:val="en-US"/>
        </w:rPr>
        <w:t xml:space="preserve"> </w:t>
      </w:r>
      <w:r w:rsidR="009D48F2">
        <w:rPr>
          <w:sz w:val="24"/>
          <w:szCs w:val="24"/>
          <w:lang w:val="en-US"/>
        </w:rPr>
        <w:t>when</w:t>
      </w:r>
      <w:r>
        <w:rPr>
          <w:sz w:val="24"/>
          <w:szCs w:val="24"/>
          <w:lang w:val="en-US"/>
        </w:rPr>
        <w:t xml:space="preserve"> work</w:t>
      </w:r>
      <w:r w:rsidR="009D48F2">
        <w:rPr>
          <w:sz w:val="24"/>
          <w:szCs w:val="24"/>
          <w:lang w:val="en-US"/>
        </w:rPr>
        <w:t>ing</w:t>
      </w:r>
      <w:r>
        <w:rPr>
          <w:sz w:val="24"/>
          <w:szCs w:val="24"/>
          <w:lang w:val="en-US"/>
        </w:rPr>
        <w:t xml:space="preserve"> with people experiencing MCN.</w:t>
      </w:r>
    </w:p>
    <w:p w14:paraId="16F7E287" w14:textId="6D36DC7B" w:rsidR="002A1E5E" w:rsidRDefault="00324D79" w:rsidP="000D0814">
      <w:pPr>
        <w:jc w:val="both"/>
        <w:rPr>
          <w:sz w:val="24"/>
          <w:szCs w:val="24"/>
          <w:lang w:val="en-US"/>
        </w:rPr>
      </w:pPr>
      <w:r>
        <w:rPr>
          <w:noProof/>
          <w:sz w:val="24"/>
          <w:szCs w:val="24"/>
          <w:lang w:val="en-US"/>
        </w:rPr>
        <mc:AlternateContent>
          <mc:Choice Requires="wps">
            <w:drawing>
              <wp:anchor distT="0" distB="0" distL="114300" distR="114300" simplePos="0" relativeHeight="251680768" behindDoc="0" locked="0" layoutInCell="1" allowOverlap="1" wp14:anchorId="6CB55C4F" wp14:editId="2845C02C">
                <wp:simplePos x="0" y="0"/>
                <wp:positionH relativeFrom="page">
                  <wp:posOffset>-311150</wp:posOffset>
                </wp:positionH>
                <wp:positionV relativeFrom="paragraph">
                  <wp:posOffset>1335405</wp:posOffset>
                </wp:positionV>
                <wp:extent cx="1473200" cy="1308100"/>
                <wp:effectExtent l="0" t="0" r="0" b="6350"/>
                <wp:wrapNone/>
                <wp:docPr id="13" name="Αστέρι: 5 ακτίνες 13"/>
                <wp:cNvGraphicFramePr/>
                <a:graphic xmlns:a="http://schemas.openxmlformats.org/drawingml/2006/main">
                  <a:graphicData uri="http://schemas.microsoft.com/office/word/2010/wordprocessingShape">
                    <wps:wsp>
                      <wps:cNvSpPr/>
                      <wps:spPr>
                        <a:xfrm>
                          <a:off x="0" y="0"/>
                          <a:ext cx="1473200" cy="1308100"/>
                        </a:xfrm>
                        <a:prstGeom prst="star5">
                          <a:avLst>
                            <a:gd name="adj" fmla="val 23291"/>
                            <a:gd name="hf" fmla="val 105146"/>
                            <a:gd name="vf" fmla="val 110557"/>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A825E" id="Αστέρι: 5 ακτίνες 13" o:spid="_x0000_s1026" style="position:absolute;margin-left:-24.5pt;margin-top:105.15pt;width:116pt;height:103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473200,13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" path="m2,499648l524539,450594,736600,,948661,450594r524537,49054l1079722,827185r112121,480912l736600,1059932,281357,1308097,393478,827185,2,499648xe" fillcolor="#195783 [2153]" stroked="f">
                <v:fill color2="#74b5e4 [1945]" rotate="t" angle="180" colors="0 #195885;31457f #2788cd;1 #75b6e5" focus="100%" type="gradient"/>
                <v:path arrowok="t" o:connecttype="custom" o:connectlocs="2,499648;524539,450594;736600,0;948661,450594;1473198,499648;1079722,827185;1191843,1308097;736600,1059932;281357,1308097;393478,827185;2,499648" o:connectangles="0,0,0,0,0,0,0,0,0,0,0"/>
                <w10:wrap anchorx="page"/>
              </v:shape>
            </w:pict>
          </mc:Fallback>
        </mc:AlternateContent>
      </w:r>
      <w:r w:rsidR="000D0814">
        <w:rPr>
          <w:sz w:val="24"/>
          <w:szCs w:val="24"/>
          <w:lang w:val="en-US"/>
        </w:rPr>
        <w:t>The most important thing that came up from participants’ accounts was</w:t>
      </w:r>
      <w:r w:rsidR="00352BFD">
        <w:rPr>
          <w:sz w:val="24"/>
          <w:szCs w:val="24"/>
          <w:lang w:val="en-US"/>
        </w:rPr>
        <w:t>,</w:t>
      </w:r>
      <w:r w:rsidR="000D0814">
        <w:rPr>
          <w:sz w:val="24"/>
          <w:szCs w:val="24"/>
          <w:lang w:val="en-US"/>
        </w:rPr>
        <w:t xml:space="preserve"> that SBP is not just something one does just for the sake of it, just to be nice, or because of some moral obligation</w:t>
      </w:r>
      <w:r w:rsidR="009D48F2">
        <w:rPr>
          <w:sz w:val="24"/>
          <w:szCs w:val="24"/>
          <w:lang w:val="en-US"/>
        </w:rPr>
        <w:t xml:space="preserve">. </w:t>
      </w:r>
      <w:r w:rsidR="0083192F">
        <w:rPr>
          <w:sz w:val="24"/>
          <w:szCs w:val="24"/>
          <w:lang w:val="en-US"/>
        </w:rPr>
        <w:t>Service users</w:t>
      </w:r>
      <w:r w:rsidR="009D48F2">
        <w:rPr>
          <w:sz w:val="24"/>
          <w:szCs w:val="24"/>
          <w:lang w:val="en-US"/>
        </w:rPr>
        <w:t xml:space="preserve"> will sense when the intention is disingenuous</w:t>
      </w:r>
      <w:r w:rsidR="002A1E5E">
        <w:rPr>
          <w:sz w:val="24"/>
          <w:szCs w:val="24"/>
          <w:lang w:val="en-US"/>
        </w:rPr>
        <w:t xml:space="preserve"> or patronizing,</w:t>
      </w:r>
      <w:r w:rsidR="009D48F2">
        <w:rPr>
          <w:sz w:val="24"/>
          <w:szCs w:val="24"/>
          <w:lang w:val="en-US"/>
        </w:rPr>
        <w:t xml:space="preserve"> and will disengage from the process</w:t>
      </w:r>
      <w:r w:rsidR="00352BFD">
        <w:rPr>
          <w:sz w:val="24"/>
          <w:szCs w:val="24"/>
          <w:lang w:val="en-US"/>
        </w:rPr>
        <w:t>.</w:t>
      </w:r>
      <w:r w:rsidR="00A3234F">
        <w:rPr>
          <w:sz w:val="24"/>
          <w:szCs w:val="24"/>
          <w:lang w:val="en-US"/>
        </w:rPr>
        <w:t xml:space="preserve"> It is also not going over a checklist of things to be done, </w:t>
      </w:r>
    </w:p>
    <w:p w14:paraId="060D3824" w14:textId="77777777" w:rsidR="002A1E5E" w:rsidRDefault="002A1E5E" w:rsidP="000D0814">
      <w:pPr>
        <w:jc w:val="both"/>
        <w:rPr>
          <w:sz w:val="24"/>
          <w:szCs w:val="24"/>
          <w:lang w:val="en-US"/>
        </w:rPr>
      </w:pPr>
    </w:p>
    <w:p w14:paraId="39CD6445" w14:textId="3EBA243E" w:rsidR="00226D18" w:rsidRDefault="00A3234F" w:rsidP="000D0814">
      <w:pPr>
        <w:jc w:val="both"/>
        <w:rPr>
          <w:sz w:val="24"/>
          <w:szCs w:val="24"/>
          <w:lang w:val="en-US"/>
        </w:rPr>
      </w:pPr>
      <w:r>
        <w:rPr>
          <w:sz w:val="24"/>
          <w:szCs w:val="24"/>
          <w:lang w:val="en-US"/>
        </w:rPr>
        <w:t>even if those are positive, and assume that change has been achieved just because an individual has completed all the tasks that were imposed on them.</w:t>
      </w:r>
    </w:p>
    <w:p w14:paraId="0BDF67D0" w14:textId="03BD5C9C" w:rsidR="00A3234F" w:rsidRDefault="000B3300" w:rsidP="00231D1A">
      <w:pPr>
        <w:pStyle w:val="IntenseQuote"/>
        <w:ind w:left="284" w:right="284"/>
        <w:rPr>
          <w:sz w:val="23"/>
          <w:szCs w:val="23"/>
        </w:rPr>
      </w:pPr>
      <w:r>
        <w:t>“</w:t>
      </w:r>
      <w:r w:rsidR="00565F80" w:rsidRPr="00FE2725">
        <w:rPr>
          <w:sz w:val="23"/>
          <w:szCs w:val="23"/>
        </w:rPr>
        <w:t>An organization will say “we’re asset-based, we believe everybody has the potential to get a job, and if they volunteer, that will help them get a job, and rebuild their lives”. So, they would say they’re asset-based</w:t>
      </w:r>
      <w:r w:rsidR="00171555">
        <w:rPr>
          <w:sz w:val="23"/>
          <w:szCs w:val="23"/>
        </w:rPr>
        <w:t>,</w:t>
      </w:r>
      <w:r w:rsidR="00565F80" w:rsidRPr="00FE2725">
        <w:rPr>
          <w:sz w:val="23"/>
          <w:szCs w:val="23"/>
        </w:rPr>
        <w:t xml:space="preserve"> because they believe everybody can do that.</w:t>
      </w:r>
      <w:r w:rsidR="0083192F">
        <w:rPr>
          <w:sz w:val="23"/>
          <w:szCs w:val="23"/>
        </w:rPr>
        <w:t xml:space="preserve"> T</w:t>
      </w:r>
      <w:r w:rsidR="00565F80" w:rsidRPr="00FE2725">
        <w:rPr>
          <w:sz w:val="23"/>
          <w:szCs w:val="23"/>
        </w:rPr>
        <w:t xml:space="preserve">hat’s not asset based. </w:t>
      </w:r>
      <w:r w:rsidR="0083192F">
        <w:rPr>
          <w:sz w:val="23"/>
          <w:szCs w:val="23"/>
        </w:rPr>
        <w:t>W</w:t>
      </w:r>
      <w:r w:rsidR="00565F80" w:rsidRPr="00FE2725">
        <w:rPr>
          <w:sz w:val="23"/>
          <w:szCs w:val="23"/>
        </w:rPr>
        <w:t>hat that is</w:t>
      </w:r>
      <w:r w:rsidR="0083192F">
        <w:rPr>
          <w:sz w:val="23"/>
          <w:szCs w:val="23"/>
        </w:rPr>
        <w:t>,</w:t>
      </w:r>
      <w:r w:rsidR="00565F80" w:rsidRPr="00FE2725">
        <w:rPr>
          <w:sz w:val="23"/>
          <w:szCs w:val="23"/>
        </w:rPr>
        <w:t xml:space="preserve"> instead, is an organization imposing what it thinks a good life looks like</w:t>
      </w:r>
      <w:r w:rsidRPr="00FE2725">
        <w:rPr>
          <w:sz w:val="23"/>
          <w:szCs w:val="23"/>
        </w:rPr>
        <w:t>”.</w:t>
      </w:r>
    </w:p>
    <w:p w14:paraId="5B5B8D64" w14:textId="3CF0D242" w:rsidR="0083192F" w:rsidRDefault="006B22C7" w:rsidP="0083192F">
      <w:pPr>
        <w:jc w:val="both"/>
        <w:rPr>
          <w:sz w:val="24"/>
          <w:szCs w:val="24"/>
          <w:lang w:val="en-US"/>
        </w:rPr>
      </w:pPr>
      <w:r>
        <w:rPr>
          <w:sz w:val="24"/>
          <w:szCs w:val="24"/>
        </w:rPr>
        <w:t xml:space="preserve">Another thing that SBP is not, is designing and implementing interventions </w:t>
      </w:r>
      <w:r>
        <w:rPr>
          <w:i/>
          <w:iCs/>
          <w:sz w:val="24"/>
          <w:szCs w:val="24"/>
        </w:rPr>
        <w:t xml:space="preserve">on </w:t>
      </w:r>
      <w:r>
        <w:rPr>
          <w:sz w:val="24"/>
          <w:szCs w:val="24"/>
        </w:rPr>
        <w:t xml:space="preserve">service users, without them having a say in it </w:t>
      </w:r>
      <w:r>
        <w:rPr>
          <w:sz w:val="24"/>
          <w:szCs w:val="24"/>
          <w:lang w:val="en-US"/>
        </w:rPr>
        <w:t>(Manthey et al., 2011), even though they are the ones who have the lived experience and the potential to influence the provision of services directed to them</w:t>
      </w:r>
      <w:r w:rsidR="00133996">
        <w:rPr>
          <w:sz w:val="24"/>
          <w:szCs w:val="24"/>
          <w:lang w:val="en-US"/>
        </w:rPr>
        <w:t xml:space="preserve"> (Weick et al</w:t>
      </w:r>
      <w:r>
        <w:rPr>
          <w:sz w:val="24"/>
          <w:szCs w:val="24"/>
          <w:lang w:val="en-US"/>
        </w:rPr>
        <w:t>.</w:t>
      </w:r>
      <w:r w:rsidR="00133996">
        <w:rPr>
          <w:sz w:val="24"/>
          <w:szCs w:val="24"/>
          <w:lang w:val="en-US"/>
        </w:rPr>
        <w:t>, 1989). This approach results in service users assuming the role of a permanent help-seeker, who cannot cope without assistance</w:t>
      </w:r>
      <w:r w:rsidR="00AF51E2">
        <w:rPr>
          <w:sz w:val="24"/>
          <w:szCs w:val="24"/>
          <w:lang w:val="en-US"/>
        </w:rPr>
        <w:t xml:space="preserve">, </w:t>
      </w:r>
      <w:r w:rsidR="00133996">
        <w:rPr>
          <w:sz w:val="24"/>
          <w:szCs w:val="24"/>
          <w:lang w:val="en-US"/>
        </w:rPr>
        <w:t>and the social worker to assume an all-knowing, “fixer” mentality, which entails the power</w:t>
      </w:r>
      <w:r w:rsidR="00DE6E22">
        <w:rPr>
          <w:sz w:val="24"/>
          <w:szCs w:val="24"/>
          <w:lang w:val="en-US"/>
        </w:rPr>
        <w:t xml:space="preserve"> and control</w:t>
      </w:r>
      <w:r w:rsidR="00133996">
        <w:rPr>
          <w:sz w:val="24"/>
          <w:szCs w:val="24"/>
          <w:lang w:val="en-US"/>
        </w:rPr>
        <w:t xml:space="preserve"> to devise interventions and solutions without the input of those afflicted (Weick et al., 1989).</w:t>
      </w:r>
    </w:p>
    <w:p w14:paraId="636D3CC3" w14:textId="2F7C278F" w:rsidR="00DE6E22" w:rsidRDefault="008D2D2C" w:rsidP="00231D1A">
      <w:pPr>
        <w:pStyle w:val="IntenseQuote"/>
        <w:ind w:left="284" w:right="284"/>
        <w:jc w:val="both"/>
        <w:rPr>
          <w:sz w:val="23"/>
          <w:szCs w:val="23"/>
        </w:rPr>
      </w:pPr>
      <w:r>
        <w:rPr>
          <w:sz w:val="23"/>
          <w:szCs w:val="23"/>
        </w:rPr>
        <w:t>“</w:t>
      </w:r>
      <w:r w:rsidR="001C2B55" w:rsidRPr="00171555">
        <w:rPr>
          <w:sz w:val="23"/>
          <w:szCs w:val="23"/>
        </w:rPr>
        <w:t>If you are a key worker, and what you have in your list to check in with somebody is, they need to pay their rent, they need to…, they didn’t…</w:t>
      </w:r>
      <w:r w:rsidR="00171555">
        <w:rPr>
          <w:sz w:val="23"/>
          <w:szCs w:val="23"/>
        </w:rPr>
        <w:t>,</w:t>
      </w:r>
      <w:r w:rsidR="001C2B55" w:rsidRPr="00171555">
        <w:rPr>
          <w:sz w:val="23"/>
          <w:szCs w:val="23"/>
        </w:rPr>
        <w:t xml:space="preserve"> what you’re doing there, is creating a catalogue of deficits and conversations around loss or failure. Even if you come off the back of it saying “they engaged really well with that conversation</w:t>
      </w:r>
      <w:r w:rsidR="009A2287">
        <w:rPr>
          <w:sz w:val="23"/>
          <w:szCs w:val="23"/>
        </w:rPr>
        <w:t>”</w:t>
      </w:r>
      <w:r w:rsidR="001C2B55" w:rsidRPr="00171555">
        <w:rPr>
          <w:sz w:val="23"/>
          <w:szCs w:val="23"/>
        </w:rPr>
        <w:t>,</w:t>
      </w:r>
      <w:r w:rsidR="009A2287">
        <w:rPr>
          <w:sz w:val="23"/>
          <w:szCs w:val="23"/>
        </w:rPr>
        <w:t xml:space="preserve"> </w:t>
      </w:r>
      <w:r w:rsidR="001C2B55" w:rsidRPr="00171555">
        <w:rPr>
          <w:sz w:val="23"/>
          <w:szCs w:val="23"/>
        </w:rPr>
        <w:t xml:space="preserve">that is NOT asset-based working. That’s debt collection and making </w:t>
      </w:r>
      <w:r w:rsidR="001C2B55" w:rsidRPr="00171555">
        <w:rPr>
          <w:sz w:val="23"/>
          <w:szCs w:val="23"/>
        </w:rPr>
        <w:lastRenderedPageBreak/>
        <w:t>sure people follow a set of rules, that are pretty arbitrary.</w:t>
      </w:r>
      <w:r>
        <w:rPr>
          <w:sz w:val="23"/>
          <w:szCs w:val="23"/>
        </w:rPr>
        <w:t>”</w:t>
      </w:r>
    </w:p>
    <w:p w14:paraId="60A0FD6F" w14:textId="1B27732D" w:rsidR="00003EE9" w:rsidRDefault="00003EE9" w:rsidP="00003EE9"/>
    <w:p w14:paraId="537A55BF" w14:textId="104BE755" w:rsidR="00003EE9" w:rsidRDefault="00003EE9" w:rsidP="00003EE9">
      <w:pPr>
        <w:pStyle w:val="Heading2"/>
        <w:rPr>
          <w:sz w:val="28"/>
          <w:szCs w:val="28"/>
        </w:rPr>
      </w:pPr>
      <w:bookmarkStart w:id="18" w:name="_Toc74656314"/>
      <w:r w:rsidRPr="00003EE9">
        <w:rPr>
          <w:sz w:val="28"/>
          <w:szCs w:val="28"/>
        </w:rPr>
        <w:t>4.1.2 WHAT IS STRENGTHS-BASED?</w:t>
      </w:r>
      <w:bookmarkEnd w:id="18"/>
    </w:p>
    <w:p w14:paraId="4AF660F9" w14:textId="2371B843" w:rsidR="001C52FB" w:rsidRDefault="001C52FB" w:rsidP="001C52FB"/>
    <w:p w14:paraId="5CB696A3" w14:textId="75A4C182" w:rsidR="000741DA" w:rsidRPr="003E35DD" w:rsidRDefault="000741DA" w:rsidP="000741DA">
      <w:pPr>
        <w:jc w:val="both"/>
        <w:rPr>
          <w:sz w:val="24"/>
          <w:szCs w:val="24"/>
          <w:lang w:val="en-US"/>
        </w:rPr>
      </w:pPr>
      <w:r>
        <w:rPr>
          <w:sz w:val="24"/>
          <w:szCs w:val="24"/>
          <w:lang w:val="en-US"/>
        </w:rPr>
        <w:t xml:space="preserve">The most important aspect of a strengths-based approach to working with people with experience of MCN is </w:t>
      </w:r>
      <w:r w:rsidRPr="000741DA">
        <w:rPr>
          <w:b/>
          <w:bCs/>
          <w:color w:val="398E98" w:themeColor="accent2" w:themeShade="BF"/>
          <w:sz w:val="24"/>
          <w:szCs w:val="24"/>
          <w:lang w:val="en-US"/>
        </w:rPr>
        <w:t>co-production</w:t>
      </w:r>
      <w:r w:rsidRPr="009A4A35">
        <w:rPr>
          <w:sz w:val="24"/>
          <w:szCs w:val="24"/>
          <w:lang w:val="en-US"/>
        </w:rPr>
        <w:t>.</w:t>
      </w:r>
      <w:r w:rsidR="009A4A35">
        <w:rPr>
          <w:sz w:val="24"/>
          <w:szCs w:val="24"/>
          <w:lang w:val="en-US"/>
        </w:rPr>
        <w:t xml:space="preserve"> </w:t>
      </w:r>
      <w:r w:rsidR="003E35DD">
        <w:rPr>
          <w:sz w:val="24"/>
          <w:szCs w:val="24"/>
          <w:lang w:val="en-US"/>
        </w:rPr>
        <w:t xml:space="preserve">What this means, is collaborating </w:t>
      </w:r>
      <w:r w:rsidR="003E35DD" w:rsidRPr="003E35DD">
        <w:rPr>
          <w:i/>
          <w:iCs/>
          <w:sz w:val="24"/>
          <w:szCs w:val="24"/>
          <w:lang w:val="en-US"/>
        </w:rPr>
        <w:t>with</w:t>
      </w:r>
      <w:r w:rsidR="003E35DD">
        <w:rPr>
          <w:i/>
          <w:iCs/>
          <w:sz w:val="24"/>
          <w:szCs w:val="24"/>
          <w:lang w:val="en-US"/>
        </w:rPr>
        <w:t xml:space="preserve"> </w:t>
      </w:r>
      <w:r w:rsidR="003E35DD">
        <w:rPr>
          <w:sz w:val="24"/>
          <w:szCs w:val="24"/>
          <w:lang w:val="en-US"/>
        </w:rPr>
        <w:t xml:space="preserve">the service user to discover and establish their needs, goals and aspirations, their strengths, resources they might possess, and which is the best way to work with them and utilise </w:t>
      </w:r>
      <w:r w:rsidR="003E187A">
        <w:rPr>
          <w:sz w:val="24"/>
          <w:szCs w:val="24"/>
          <w:lang w:val="en-US"/>
        </w:rPr>
        <w:t>them</w:t>
      </w:r>
      <w:r w:rsidR="003E35DD">
        <w:rPr>
          <w:sz w:val="24"/>
          <w:szCs w:val="24"/>
          <w:lang w:val="en-US"/>
        </w:rPr>
        <w:t>, in order to achieve the best possible outcomes (Sullivan &amp; Rapp, 1994).</w:t>
      </w:r>
      <w:r w:rsidR="00BD6A3C">
        <w:rPr>
          <w:sz w:val="24"/>
          <w:szCs w:val="24"/>
          <w:lang w:val="en-US"/>
        </w:rPr>
        <w:t xml:space="preserve"> For that to happen, the key worker has to share the power with the service user</w:t>
      </w:r>
      <w:r w:rsidR="00AC6963">
        <w:rPr>
          <w:sz w:val="24"/>
          <w:szCs w:val="24"/>
          <w:lang w:val="en-US"/>
        </w:rPr>
        <w:t xml:space="preserve">, to allow for the individual’s voice to be heard and valued throughout the </w:t>
      </w:r>
      <w:r w:rsidR="003E187A">
        <w:rPr>
          <w:sz w:val="24"/>
          <w:szCs w:val="24"/>
          <w:lang w:val="en-US"/>
        </w:rPr>
        <w:t>partnership</w:t>
      </w:r>
      <w:r w:rsidR="00AC6963">
        <w:rPr>
          <w:sz w:val="24"/>
          <w:szCs w:val="24"/>
          <w:lang w:val="en-US"/>
        </w:rPr>
        <w:t xml:space="preserve"> (</w:t>
      </w:r>
      <w:r w:rsidR="00AC6963" w:rsidRPr="00AC6963">
        <w:rPr>
          <w:sz w:val="24"/>
          <w:szCs w:val="24"/>
          <w:lang w:val="en-US"/>
        </w:rPr>
        <w:t>Rapp &amp; Goscha, 2006)</w:t>
      </w:r>
      <w:r w:rsidR="00635D83">
        <w:rPr>
          <w:sz w:val="24"/>
          <w:szCs w:val="24"/>
          <w:lang w:val="en-US"/>
        </w:rPr>
        <w:t>, while keeping an open mind to the individual’s wisdom and knowledge regarding their life (Saleebey, 2006).</w:t>
      </w:r>
      <w:r w:rsidR="0027519D">
        <w:rPr>
          <w:sz w:val="24"/>
          <w:szCs w:val="24"/>
          <w:lang w:val="en-US"/>
        </w:rPr>
        <w:t xml:space="preserve"> In this collaborative partnership, as mentioned previously, the practitioner takes the role of facilitator in the recognition and utilisation of skills and capabilities, a process which also has to be informed </w:t>
      </w:r>
      <w:r w:rsidR="003E187A">
        <w:rPr>
          <w:sz w:val="24"/>
          <w:szCs w:val="24"/>
          <w:lang w:val="en-US"/>
        </w:rPr>
        <w:t>by</w:t>
      </w:r>
      <w:r w:rsidR="0027519D">
        <w:rPr>
          <w:sz w:val="24"/>
          <w:szCs w:val="24"/>
          <w:lang w:val="en-US"/>
        </w:rPr>
        <w:t xml:space="preserve"> creativity, patience, trial and error, positivity, not shying away from challenges and hiccups along the way, sharing, and constant discussions and negotiations</w:t>
      </w:r>
      <w:r w:rsidR="002C0D4E">
        <w:rPr>
          <w:sz w:val="24"/>
          <w:szCs w:val="24"/>
          <w:lang w:val="en-US"/>
        </w:rPr>
        <w:t>, free of blaming and prejudice.</w:t>
      </w:r>
    </w:p>
    <w:p w14:paraId="513A7C1F" w14:textId="31EA3EFA" w:rsidR="001C52FB" w:rsidRDefault="002C0D4E" w:rsidP="001C52FB">
      <w:pPr>
        <w:jc w:val="both"/>
        <w:rPr>
          <w:sz w:val="24"/>
          <w:szCs w:val="24"/>
        </w:rPr>
      </w:pPr>
      <w:r>
        <w:rPr>
          <w:noProof/>
          <w:sz w:val="24"/>
          <w:szCs w:val="24"/>
        </w:rPr>
        <mc:AlternateContent>
          <mc:Choice Requires="wps">
            <w:drawing>
              <wp:inline distT="0" distB="0" distL="0" distR="0" wp14:anchorId="11B839F8" wp14:editId="65E49842">
                <wp:extent cx="2825750" cy="901700"/>
                <wp:effectExtent l="76200" t="209550" r="88900" b="88900"/>
                <wp:docPr id="15" name="Φυσαλίδα ομιλίας: Ορθογώνιο με στρογγυλεμένες γωνίες 15"/>
                <wp:cNvGraphicFramePr/>
                <a:graphic xmlns:a="http://schemas.openxmlformats.org/drawingml/2006/main">
                  <a:graphicData uri="http://schemas.microsoft.com/office/word/2010/wordprocessingShape">
                    <wps:wsp>
                      <wps:cNvSpPr/>
                      <wps:spPr>
                        <a:xfrm>
                          <a:off x="0" y="0"/>
                          <a:ext cx="2825750" cy="901700"/>
                        </a:xfrm>
                        <a:prstGeom prst="wedgeRoundRectCallout">
                          <a:avLst>
                            <a:gd name="adj1" fmla="val -32294"/>
                            <a:gd name="adj2" fmla="val -65321"/>
                            <a:gd name="adj3" fmla="val 16667"/>
                          </a:avLst>
                        </a:prstGeom>
                        <a:effectLst>
                          <a:glow rad="63500">
                            <a:schemeClr val="accent6">
                              <a:satMod val="175000"/>
                              <a:alpha val="40000"/>
                            </a:schemeClr>
                          </a:glow>
                        </a:effectLst>
                      </wps:spPr>
                      <wps:style>
                        <a:lnRef idx="2">
                          <a:schemeClr val="accent2"/>
                        </a:lnRef>
                        <a:fillRef idx="1">
                          <a:schemeClr val="lt1"/>
                        </a:fillRef>
                        <a:effectRef idx="0">
                          <a:schemeClr val="accent2"/>
                        </a:effectRef>
                        <a:fontRef idx="minor">
                          <a:schemeClr val="dk1"/>
                        </a:fontRef>
                      </wps:style>
                      <wps:txbx>
                        <w:txbxContent>
                          <w:p w14:paraId="0CE7DF6B" w14:textId="45855366" w:rsidR="002C0D4E" w:rsidRPr="002C0D4E" w:rsidRDefault="008B4225" w:rsidP="002C0D4E">
                            <w:pPr>
                              <w:jc w:val="both"/>
                              <w:rPr>
                                <w:i/>
                                <w:iCs/>
                                <w:color w:val="3494BA" w:themeColor="accent1"/>
                                <w:lang w:val="en-US"/>
                              </w:rPr>
                            </w:pPr>
                            <w:r>
                              <w:rPr>
                                <w:i/>
                                <w:iCs/>
                                <w:color w:val="3494BA" w:themeColor="accent1"/>
                                <w:lang w:val="en-US"/>
                              </w:rPr>
                              <w:t>“</w:t>
                            </w:r>
                            <w:r w:rsidR="002C0D4E" w:rsidRPr="002C0D4E">
                              <w:rPr>
                                <w:i/>
                                <w:iCs/>
                                <w:color w:val="3494BA" w:themeColor="accent1"/>
                                <w:lang w:val="en-US"/>
                              </w:rPr>
                              <w:t>It’s a way of treating people, discarding any judgements that people make automatically</w:t>
                            </w:r>
                            <w:r w:rsidR="001B7EB1">
                              <w:rPr>
                                <w:i/>
                                <w:iCs/>
                                <w:color w:val="3494BA" w:themeColor="accent1"/>
                                <w:lang w:val="en-US"/>
                              </w:rPr>
                              <w:t>,</w:t>
                            </w:r>
                            <w:r w:rsidR="002C0D4E" w:rsidRPr="002C0D4E">
                              <w:rPr>
                                <w:i/>
                                <w:iCs/>
                                <w:color w:val="3494BA" w:themeColor="accent1"/>
                                <w:lang w:val="en-US"/>
                              </w:rPr>
                              <w:t xml:space="preserve"> </w:t>
                            </w:r>
                            <w:r>
                              <w:rPr>
                                <w:i/>
                                <w:iCs/>
                                <w:color w:val="3494BA" w:themeColor="accent1"/>
                                <w:lang w:val="en-US"/>
                              </w:rPr>
                              <w:t>that</w:t>
                            </w:r>
                            <w:r w:rsidR="002C0D4E" w:rsidRPr="002C0D4E">
                              <w:rPr>
                                <w:i/>
                                <w:iCs/>
                                <w:color w:val="3494BA" w:themeColor="accent1"/>
                                <w:lang w:val="en-US"/>
                              </w:rPr>
                              <w:t xml:space="preserve"> takes</w:t>
                            </w:r>
                            <w:r w:rsidR="001B7EB1">
                              <w:rPr>
                                <w:i/>
                                <w:iCs/>
                                <w:color w:val="3494BA" w:themeColor="accent1"/>
                                <w:lang w:val="en-US"/>
                              </w:rPr>
                              <w:t xml:space="preserve"> lots of</w:t>
                            </w:r>
                            <w:r w:rsidR="002C0D4E" w:rsidRPr="002C0D4E">
                              <w:rPr>
                                <w:i/>
                                <w:iCs/>
                                <w:color w:val="3494BA" w:themeColor="accent1"/>
                                <w:lang w:val="en-US"/>
                              </w:rPr>
                              <w:t xml:space="preserve"> work to undo in many cases. It’s a different way of seeing people.</w:t>
                            </w:r>
                            <w:r>
                              <w:rPr>
                                <w:i/>
                                <w:iCs/>
                                <w:color w:val="3494BA" w:themeColor="accent1"/>
                                <w:lang w:val="en-US"/>
                              </w:rPr>
                              <w:t>”</w:t>
                            </w:r>
                          </w:p>
                          <w:p w14:paraId="21D22F02" w14:textId="77777777" w:rsidR="002C0D4E" w:rsidRDefault="002C0D4E" w:rsidP="002C0D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1B839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Φυσαλίδα ομιλίας: Ορθογώνιο με στρογγυλεμένες γωνίες 15" o:spid="_x0000_s1029" type="#_x0000_t62" style="width:222.5pt;height: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" adj="3824,-3309" fillcolor="white [3201]" strokecolor="#58b6c0 [3205]" strokeweight="1pt">
                <v:textbox>
                  <w:txbxContent>
                    <w:p w14:paraId="0CE7DF6B" w14:textId="45855366" w:rsidR="002C0D4E" w:rsidRPr="002C0D4E" w:rsidRDefault="008B4225" w:rsidP="002C0D4E">
                      <w:pPr>
                        <w:jc w:val="both"/>
                        <w:rPr>
                          <w:i/>
                          <w:iCs/>
                          <w:color w:val="3494BA" w:themeColor="accent1"/>
                          <w:lang w:val="en-US"/>
                        </w:rPr>
                      </w:pPr>
                      <w:r>
                        <w:rPr>
                          <w:i/>
                          <w:iCs/>
                          <w:color w:val="3494BA" w:themeColor="accent1"/>
                          <w:lang w:val="en-US"/>
                        </w:rPr>
                        <w:t>“</w:t>
                      </w:r>
                      <w:r w:rsidR="002C0D4E" w:rsidRPr="002C0D4E">
                        <w:rPr>
                          <w:i/>
                          <w:iCs/>
                          <w:color w:val="3494BA" w:themeColor="accent1"/>
                          <w:lang w:val="en-US"/>
                        </w:rPr>
                        <w:t>It’s a way of treating people, discarding any judgements that people make automatically</w:t>
                      </w:r>
                      <w:r w:rsidR="001B7EB1">
                        <w:rPr>
                          <w:i/>
                          <w:iCs/>
                          <w:color w:val="3494BA" w:themeColor="accent1"/>
                          <w:lang w:val="en-US"/>
                        </w:rPr>
                        <w:t>,</w:t>
                      </w:r>
                      <w:r w:rsidR="002C0D4E" w:rsidRPr="002C0D4E">
                        <w:rPr>
                          <w:i/>
                          <w:iCs/>
                          <w:color w:val="3494BA" w:themeColor="accent1"/>
                          <w:lang w:val="en-US"/>
                        </w:rPr>
                        <w:t xml:space="preserve"> </w:t>
                      </w:r>
                      <w:r>
                        <w:rPr>
                          <w:i/>
                          <w:iCs/>
                          <w:color w:val="3494BA" w:themeColor="accent1"/>
                          <w:lang w:val="en-US"/>
                        </w:rPr>
                        <w:t>that</w:t>
                      </w:r>
                      <w:r w:rsidR="002C0D4E" w:rsidRPr="002C0D4E">
                        <w:rPr>
                          <w:i/>
                          <w:iCs/>
                          <w:color w:val="3494BA" w:themeColor="accent1"/>
                          <w:lang w:val="en-US"/>
                        </w:rPr>
                        <w:t xml:space="preserve"> takes</w:t>
                      </w:r>
                      <w:r w:rsidR="001B7EB1">
                        <w:rPr>
                          <w:i/>
                          <w:iCs/>
                          <w:color w:val="3494BA" w:themeColor="accent1"/>
                          <w:lang w:val="en-US"/>
                        </w:rPr>
                        <w:t xml:space="preserve"> lots of</w:t>
                      </w:r>
                      <w:r w:rsidR="002C0D4E" w:rsidRPr="002C0D4E">
                        <w:rPr>
                          <w:i/>
                          <w:iCs/>
                          <w:color w:val="3494BA" w:themeColor="accent1"/>
                          <w:lang w:val="en-US"/>
                        </w:rPr>
                        <w:t xml:space="preserve"> work to undo in many cases. It’s a different way of seeing people.</w:t>
                      </w:r>
                      <w:r>
                        <w:rPr>
                          <w:i/>
                          <w:iCs/>
                          <w:color w:val="3494BA" w:themeColor="accent1"/>
                          <w:lang w:val="en-US"/>
                        </w:rPr>
                        <w:t>”</w:t>
                      </w:r>
                    </w:p>
                    <w:p w14:paraId="21D22F02" w14:textId="77777777" w:rsidR="002C0D4E" w:rsidRDefault="002C0D4E" w:rsidP="002C0D4E">
                      <w:pPr>
                        <w:jc w:val="center"/>
                      </w:pPr>
                    </w:p>
                  </w:txbxContent>
                </v:textbox>
                <w10:anchorlock/>
              </v:shape>
            </w:pict>
          </mc:Fallback>
        </mc:AlternateContent>
      </w:r>
    </w:p>
    <w:p w14:paraId="3DFDAA86" w14:textId="711EA965" w:rsidR="007947D5" w:rsidRDefault="00CB494D" w:rsidP="001C52FB">
      <w:pPr>
        <w:jc w:val="both"/>
        <w:rPr>
          <w:sz w:val="24"/>
          <w:szCs w:val="24"/>
        </w:rPr>
      </w:pPr>
      <w:r>
        <w:rPr>
          <w:sz w:val="24"/>
          <w:szCs w:val="24"/>
        </w:rPr>
        <w:t xml:space="preserve">According to participants, good SBP also has to be </w:t>
      </w:r>
      <w:r w:rsidRPr="00CB494D">
        <w:rPr>
          <w:b/>
          <w:bCs/>
          <w:color w:val="398E98" w:themeColor="accent2" w:themeShade="BF"/>
          <w:sz w:val="24"/>
          <w:szCs w:val="24"/>
        </w:rPr>
        <w:t>trauma-informed</w:t>
      </w:r>
      <w:r w:rsidR="00FA2A6D">
        <w:rPr>
          <w:sz w:val="24"/>
          <w:szCs w:val="24"/>
        </w:rPr>
        <w:t xml:space="preserve">, especially when it comes to people experiencing MCN, who usually have long histories of childhood trauma and abuse </w:t>
      </w:r>
      <w:r w:rsidR="00FA2A6D">
        <w:rPr>
          <w:sz w:val="24"/>
          <w:szCs w:val="24"/>
        </w:rPr>
        <w:t>(Thomson, 2005), that sometimes continue into adulthood</w:t>
      </w:r>
      <w:r>
        <w:rPr>
          <w:sz w:val="24"/>
          <w:szCs w:val="24"/>
        </w:rPr>
        <w:t>.</w:t>
      </w:r>
      <w:r w:rsidR="003F36D4">
        <w:rPr>
          <w:sz w:val="24"/>
          <w:szCs w:val="24"/>
        </w:rPr>
        <w:t xml:space="preserve"> This </w:t>
      </w:r>
      <w:r w:rsidR="003E187A">
        <w:rPr>
          <w:sz w:val="24"/>
          <w:szCs w:val="24"/>
        </w:rPr>
        <w:t xml:space="preserve">process </w:t>
      </w:r>
      <w:r w:rsidR="003F36D4">
        <w:rPr>
          <w:sz w:val="24"/>
          <w:szCs w:val="24"/>
          <w:lang w:val="en-US"/>
        </w:rPr>
        <w:t xml:space="preserve">entails </w:t>
      </w:r>
      <w:r w:rsidR="003F36D4">
        <w:rPr>
          <w:sz w:val="24"/>
          <w:szCs w:val="24"/>
        </w:rPr>
        <w:t>knowing</w:t>
      </w:r>
      <w:r w:rsidR="00C708DD">
        <w:rPr>
          <w:sz w:val="24"/>
          <w:szCs w:val="24"/>
        </w:rPr>
        <w:t xml:space="preserve"> and understanding what the person has been through, what difficulties and trauma they have encountered in their lives, what has brought them to their current condition, as well as what strategies and resources they have utilised to cope and survive</w:t>
      </w:r>
      <w:r w:rsidR="003F36D4">
        <w:rPr>
          <w:sz w:val="24"/>
          <w:szCs w:val="24"/>
        </w:rPr>
        <w:t xml:space="preserve"> (Saleebey, 2006)</w:t>
      </w:r>
      <w:r w:rsidR="00C708DD">
        <w:rPr>
          <w:sz w:val="24"/>
          <w:szCs w:val="24"/>
        </w:rPr>
        <w:t>.</w:t>
      </w:r>
    </w:p>
    <w:p w14:paraId="5BD859FC" w14:textId="106A6853" w:rsidR="007947D5" w:rsidRPr="007947D5" w:rsidRDefault="008D2D2C" w:rsidP="007947D5">
      <w:pPr>
        <w:pStyle w:val="IntenseQuote"/>
        <w:ind w:left="284" w:right="284"/>
        <w:rPr>
          <w:sz w:val="23"/>
          <w:szCs w:val="23"/>
        </w:rPr>
      </w:pPr>
      <w:r>
        <w:rPr>
          <w:sz w:val="23"/>
          <w:szCs w:val="23"/>
          <w:lang w:val="en-US"/>
        </w:rPr>
        <w:t>“</w:t>
      </w:r>
      <w:r w:rsidR="007947D5" w:rsidRPr="007947D5">
        <w:rPr>
          <w:sz w:val="23"/>
          <w:szCs w:val="23"/>
          <w:lang w:val="en-US"/>
        </w:rPr>
        <w:t>They are incredible survivors… If you are able to look through that lens, you do change the way you work with people</w:t>
      </w:r>
      <w:r w:rsidR="008B4225">
        <w:rPr>
          <w:sz w:val="23"/>
          <w:szCs w:val="23"/>
          <w:lang w:val="en-US"/>
        </w:rPr>
        <w:t>.”</w:t>
      </w:r>
    </w:p>
    <w:p w14:paraId="027ECA9A" w14:textId="7822DBA8" w:rsidR="00A41744" w:rsidRDefault="003E187A" w:rsidP="001C52FB">
      <w:pPr>
        <w:jc w:val="both"/>
        <w:rPr>
          <w:sz w:val="24"/>
          <w:szCs w:val="24"/>
        </w:rPr>
      </w:pPr>
      <w:r>
        <w:rPr>
          <w:sz w:val="24"/>
          <w:szCs w:val="24"/>
        </w:rPr>
        <w:t>I</w:t>
      </w:r>
      <w:r w:rsidR="00D43333">
        <w:rPr>
          <w:sz w:val="24"/>
          <w:szCs w:val="24"/>
        </w:rPr>
        <w:t xml:space="preserve">t is important that both sides recognise that service users possess attributes that have helped them stay alive thus </w:t>
      </w:r>
      <w:r w:rsidR="00A3659B">
        <w:rPr>
          <w:sz w:val="24"/>
          <w:szCs w:val="24"/>
        </w:rPr>
        <w:t>far and</w:t>
      </w:r>
      <w:r w:rsidR="00D43333">
        <w:rPr>
          <w:sz w:val="24"/>
          <w:szCs w:val="24"/>
        </w:rPr>
        <w:t xml:space="preserve"> work out ways in which those can be extended to other areas of life, so that the individual will feel empowered to take steps towards independenc</w:t>
      </w:r>
      <w:r w:rsidR="00E56327">
        <w:rPr>
          <w:sz w:val="24"/>
          <w:szCs w:val="24"/>
        </w:rPr>
        <w:t>e</w:t>
      </w:r>
      <w:r w:rsidR="00D43333">
        <w:rPr>
          <w:sz w:val="24"/>
          <w:szCs w:val="24"/>
        </w:rPr>
        <w:t>.</w:t>
      </w:r>
      <w:r w:rsidR="00C708DD">
        <w:rPr>
          <w:sz w:val="24"/>
          <w:szCs w:val="24"/>
        </w:rPr>
        <w:t xml:space="preserve"> </w:t>
      </w:r>
      <w:r w:rsidR="00193480">
        <w:rPr>
          <w:sz w:val="24"/>
          <w:szCs w:val="24"/>
        </w:rPr>
        <w:t xml:space="preserve">Although challenging, and sometimes triggering for clients, discussions around trauma can help key workers understand </w:t>
      </w:r>
      <w:r w:rsidR="008E5B7B">
        <w:rPr>
          <w:sz w:val="24"/>
          <w:szCs w:val="24"/>
        </w:rPr>
        <w:t xml:space="preserve">individuals’ </w:t>
      </w:r>
      <w:r w:rsidR="00193480">
        <w:rPr>
          <w:sz w:val="24"/>
          <w:szCs w:val="24"/>
        </w:rPr>
        <w:t xml:space="preserve">behaviours, </w:t>
      </w:r>
      <w:r w:rsidR="00FA2A6D">
        <w:rPr>
          <w:sz w:val="24"/>
          <w:szCs w:val="24"/>
        </w:rPr>
        <w:t>beliefs</w:t>
      </w:r>
      <w:r w:rsidR="00193480">
        <w:rPr>
          <w:sz w:val="24"/>
          <w:szCs w:val="24"/>
        </w:rPr>
        <w:t>,</w:t>
      </w:r>
      <w:r w:rsidR="00FA2A6D">
        <w:rPr>
          <w:sz w:val="24"/>
          <w:szCs w:val="24"/>
        </w:rPr>
        <w:t xml:space="preserve"> psychosocial functioning,</w:t>
      </w:r>
      <w:r w:rsidR="00193480">
        <w:rPr>
          <w:sz w:val="24"/>
          <w:szCs w:val="24"/>
        </w:rPr>
        <w:t xml:space="preserve"> attachment styles, and triggers</w:t>
      </w:r>
      <w:r w:rsidR="00FA2A6D">
        <w:rPr>
          <w:sz w:val="24"/>
          <w:szCs w:val="24"/>
        </w:rPr>
        <w:t xml:space="preserve"> (Levenson, 2017)</w:t>
      </w:r>
      <w:r w:rsidR="00193480">
        <w:rPr>
          <w:sz w:val="24"/>
          <w:szCs w:val="24"/>
        </w:rPr>
        <w:t>. This, in turn, will enable practitioners</w:t>
      </w:r>
      <w:r>
        <w:rPr>
          <w:sz w:val="24"/>
          <w:szCs w:val="24"/>
        </w:rPr>
        <w:t xml:space="preserve"> to,</w:t>
      </w:r>
      <w:r w:rsidR="00193480">
        <w:rPr>
          <w:sz w:val="24"/>
          <w:szCs w:val="24"/>
        </w:rPr>
        <w:t xml:space="preserve"> not only devise the best course of action, but also advocate for their clients </w:t>
      </w:r>
      <w:r>
        <w:rPr>
          <w:sz w:val="24"/>
          <w:szCs w:val="24"/>
        </w:rPr>
        <w:t>with</w:t>
      </w:r>
      <w:r w:rsidR="00193480">
        <w:rPr>
          <w:sz w:val="24"/>
          <w:szCs w:val="24"/>
        </w:rPr>
        <w:t xml:space="preserve"> other services, through a different, more positive perspective and narrative.</w:t>
      </w:r>
    </w:p>
    <w:p w14:paraId="6E755C56" w14:textId="2997EF05" w:rsidR="008E5B7B" w:rsidRDefault="006A43EE" w:rsidP="001C52FB">
      <w:pPr>
        <w:jc w:val="both"/>
        <w:rPr>
          <w:sz w:val="24"/>
          <w:szCs w:val="24"/>
        </w:rPr>
      </w:pPr>
      <w:r>
        <w:rPr>
          <w:sz w:val="24"/>
          <w:szCs w:val="24"/>
        </w:rPr>
        <w:t xml:space="preserve">The </w:t>
      </w:r>
      <w:r w:rsidR="007A1158">
        <w:rPr>
          <w:sz w:val="24"/>
          <w:szCs w:val="24"/>
        </w:rPr>
        <w:t xml:space="preserve">aforementioned approaches will allow for a </w:t>
      </w:r>
      <w:r w:rsidRPr="00281DD5">
        <w:rPr>
          <w:b/>
          <w:bCs/>
          <w:color w:val="398E98" w:themeColor="accent2" w:themeShade="BF"/>
          <w:sz w:val="24"/>
          <w:szCs w:val="24"/>
        </w:rPr>
        <w:t>relationship</w:t>
      </w:r>
      <w:r w:rsidR="007A1158">
        <w:rPr>
          <w:sz w:val="24"/>
          <w:szCs w:val="24"/>
        </w:rPr>
        <w:t xml:space="preserve"> to be built</w:t>
      </w:r>
      <w:r>
        <w:rPr>
          <w:sz w:val="24"/>
          <w:szCs w:val="24"/>
        </w:rPr>
        <w:t xml:space="preserve"> between the service user and the practitioner</w:t>
      </w:r>
      <w:r w:rsidR="007A1158">
        <w:rPr>
          <w:sz w:val="24"/>
          <w:szCs w:val="24"/>
        </w:rPr>
        <w:t xml:space="preserve">. This relationship, </w:t>
      </w:r>
      <w:r>
        <w:rPr>
          <w:sz w:val="24"/>
          <w:szCs w:val="24"/>
        </w:rPr>
        <w:t>fundamental in SBP</w:t>
      </w:r>
      <w:r w:rsidR="007A1158">
        <w:rPr>
          <w:sz w:val="24"/>
          <w:szCs w:val="24"/>
        </w:rPr>
        <w:t xml:space="preserve">, </w:t>
      </w:r>
      <w:r w:rsidR="00C20168">
        <w:rPr>
          <w:sz w:val="24"/>
          <w:szCs w:val="24"/>
        </w:rPr>
        <w:t>should</w:t>
      </w:r>
      <w:r w:rsidR="007A1158">
        <w:rPr>
          <w:sz w:val="24"/>
          <w:szCs w:val="24"/>
        </w:rPr>
        <w:t xml:space="preserve"> </w:t>
      </w:r>
      <w:r w:rsidR="00C20168">
        <w:rPr>
          <w:sz w:val="24"/>
          <w:szCs w:val="24"/>
        </w:rPr>
        <w:t>elicit</w:t>
      </w:r>
      <w:r w:rsidR="007A1158">
        <w:rPr>
          <w:sz w:val="24"/>
          <w:szCs w:val="24"/>
        </w:rPr>
        <w:t xml:space="preserve"> </w:t>
      </w:r>
      <w:r w:rsidR="00C20168">
        <w:rPr>
          <w:sz w:val="24"/>
          <w:szCs w:val="24"/>
        </w:rPr>
        <w:t xml:space="preserve">feelings of </w:t>
      </w:r>
      <w:r w:rsidR="007A1158">
        <w:rPr>
          <w:sz w:val="24"/>
          <w:szCs w:val="24"/>
        </w:rPr>
        <w:t xml:space="preserve">hope for positive outcomes in both parties (Rapp et al., 2005), and </w:t>
      </w:r>
      <w:r w:rsidR="00C20168">
        <w:rPr>
          <w:sz w:val="24"/>
          <w:szCs w:val="24"/>
        </w:rPr>
        <w:t>should</w:t>
      </w:r>
      <w:r w:rsidR="007A1158">
        <w:rPr>
          <w:sz w:val="24"/>
          <w:szCs w:val="24"/>
        </w:rPr>
        <w:t xml:space="preserve"> be based in trust, honesty, transparency, open-mindedness, </w:t>
      </w:r>
      <w:r w:rsidR="005924B4">
        <w:rPr>
          <w:sz w:val="24"/>
          <w:szCs w:val="24"/>
        </w:rPr>
        <w:t>acceptance and empathy (Saleebey, 2006).</w:t>
      </w:r>
      <w:r w:rsidR="0097787A">
        <w:rPr>
          <w:sz w:val="24"/>
          <w:szCs w:val="24"/>
        </w:rPr>
        <w:t xml:space="preserve"> It requires from practitioner</w:t>
      </w:r>
      <w:r w:rsidR="00145A7E">
        <w:rPr>
          <w:sz w:val="24"/>
          <w:szCs w:val="24"/>
        </w:rPr>
        <w:t>s</w:t>
      </w:r>
      <w:r w:rsidR="0097787A">
        <w:rPr>
          <w:sz w:val="24"/>
          <w:szCs w:val="24"/>
        </w:rPr>
        <w:t xml:space="preserve"> to attune to their clients’ needs</w:t>
      </w:r>
      <w:r w:rsidR="00145A7E">
        <w:rPr>
          <w:sz w:val="24"/>
          <w:szCs w:val="24"/>
        </w:rPr>
        <w:t xml:space="preserve">, </w:t>
      </w:r>
      <w:r w:rsidR="0097787A">
        <w:rPr>
          <w:sz w:val="24"/>
          <w:szCs w:val="24"/>
        </w:rPr>
        <w:t>strengths</w:t>
      </w:r>
      <w:r w:rsidR="00145A7E">
        <w:rPr>
          <w:sz w:val="24"/>
          <w:szCs w:val="24"/>
        </w:rPr>
        <w:t xml:space="preserve">, and capabilities, so as to support them in </w:t>
      </w:r>
      <w:r w:rsidR="00145A7E">
        <w:rPr>
          <w:sz w:val="24"/>
          <w:szCs w:val="24"/>
        </w:rPr>
        <w:lastRenderedPageBreak/>
        <w:t xml:space="preserve">recognising their unique assets, and empower them to make choices for themselves (Rapp &amp; Goscha, 2006). </w:t>
      </w:r>
      <w:r w:rsidR="00B21F5C">
        <w:rPr>
          <w:sz w:val="24"/>
          <w:szCs w:val="24"/>
        </w:rPr>
        <w:t xml:space="preserve">Building this relationship, though, takes a lot of time, as people experiencing MCN often have difficulties in trusting other people and especially social workers. The practitioner </w:t>
      </w:r>
      <w:r w:rsidR="00C72569">
        <w:rPr>
          <w:sz w:val="24"/>
          <w:szCs w:val="24"/>
        </w:rPr>
        <w:t>should</w:t>
      </w:r>
      <w:r w:rsidR="00B21F5C">
        <w:rPr>
          <w:sz w:val="24"/>
          <w:szCs w:val="24"/>
        </w:rPr>
        <w:t xml:space="preserve"> be patient, adaptable, flexible, see beyond </w:t>
      </w:r>
      <w:r w:rsidR="00D119A6">
        <w:rPr>
          <w:sz w:val="24"/>
          <w:szCs w:val="24"/>
        </w:rPr>
        <w:t>difficultie</w:t>
      </w:r>
      <w:r w:rsidR="00B21F5C">
        <w:rPr>
          <w:sz w:val="24"/>
          <w:szCs w:val="24"/>
        </w:rPr>
        <w:t xml:space="preserve">s along the way, and also have a small caseload, that will enable </w:t>
      </w:r>
      <w:r w:rsidR="00C72569">
        <w:rPr>
          <w:sz w:val="24"/>
          <w:szCs w:val="24"/>
        </w:rPr>
        <w:t>them</w:t>
      </w:r>
      <w:r w:rsidR="00B21F5C">
        <w:rPr>
          <w:sz w:val="24"/>
          <w:szCs w:val="24"/>
        </w:rPr>
        <w:t xml:space="preserve"> to dedicate time and space to work on that relationship.</w:t>
      </w:r>
    </w:p>
    <w:p w14:paraId="28BE1A8A" w14:textId="2008F58F" w:rsidR="00241A15" w:rsidRDefault="00241A15" w:rsidP="001C52FB">
      <w:pPr>
        <w:jc w:val="both"/>
        <w:rPr>
          <w:sz w:val="24"/>
          <w:szCs w:val="24"/>
        </w:rPr>
      </w:pPr>
    </w:p>
    <w:p w14:paraId="329BEB95" w14:textId="39CA8BCD" w:rsidR="00241A15" w:rsidRPr="004613C2" w:rsidRDefault="00241A15" w:rsidP="004613C2">
      <w:pPr>
        <w:pStyle w:val="Heading2"/>
        <w:rPr>
          <w:b/>
          <w:bCs/>
          <w:sz w:val="30"/>
          <w:szCs w:val="30"/>
        </w:rPr>
      </w:pPr>
      <w:bookmarkStart w:id="19" w:name="_Toc74656315"/>
      <w:r w:rsidRPr="00CC1A93">
        <w:rPr>
          <w:b/>
          <w:bCs/>
          <w:sz w:val="30"/>
          <w:szCs w:val="30"/>
        </w:rPr>
        <w:t>4.2 WHAT IS THE IMPACT OF SBP…</w:t>
      </w:r>
      <w:bookmarkEnd w:id="19"/>
    </w:p>
    <w:p w14:paraId="5CB481B9" w14:textId="1366A927" w:rsidR="00241A15" w:rsidRDefault="00CB5F74" w:rsidP="00241A15">
      <w:pPr>
        <w:jc w:val="both"/>
        <w:rPr>
          <w:sz w:val="24"/>
          <w:szCs w:val="24"/>
        </w:rPr>
      </w:pPr>
      <w:r>
        <w:rPr>
          <w:sz w:val="24"/>
          <w:szCs w:val="24"/>
        </w:rPr>
        <w:t xml:space="preserve">This section will explore the impact of employing strengths-based approaches on three levels: a) the service users, b) the workers themselves, and c) other services. It is important to note </w:t>
      </w:r>
      <w:r w:rsidR="008A3E1B">
        <w:rPr>
          <w:sz w:val="24"/>
          <w:szCs w:val="24"/>
        </w:rPr>
        <w:t xml:space="preserve">that these three </w:t>
      </w:r>
      <w:r w:rsidR="001F2A4B">
        <w:rPr>
          <w:sz w:val="24"/>
          <w:szCs w:val="24"/>
        </w:rPr>
        <w:t>level</w:t>
      </w:r>
      <w:r w:rsidR="008A3E1B">
        <w:rPr>
          <w:sz w:val="24"/>
          <w:szCs w:val="24"/>
        </w:rPr>
        <w:t xml:space="preserve">s overlap, meaning that the impact on clients </w:t>
      </w:r>
      <w:r w:rsidR="00314CE3">
        <w:rPr>
          <w:sz w:val="24"/>
          <w:szCs w:val="24"/>
        </w:rPr>
        <w:t xml:space="preserve">also </w:t>
      </w:r>
      <w:r w:rsidR="008A3E1B">
        <w:rPr>
          <w:sz w:val="24"/>
          <w:szCs w:val="24"/>
        </w:rPr>
        <w:t xml:space="preserve">influences the impact on FL workers and other services. </w:t>
      </w:r>
      <w:r w:rsidR="00324E24">
        <w:rPr>
          <w:sz w:val="24"/>
          <w:szCs w:val="24"/>
        </w:rPr>
        <w:t>They are presented here separately for clarity reasons.</w:t>
      </w:r>
    </w:p>
    <w:p w14:paraId="63B58989" w14:textId="466A2D0D" w:rsidR="00715DC1" w:rsidRDefault="00715DC1" w:rsidP="00241A15">
      <w:pPr>
        <w:jc w:val="both"/>
        <w:rPr>
          <w:sz w:val="24"/>
          <w:szCs w:val="24"/>
        </w:rPr>
      </w:pPr>
    </w:p>
    <w:p w14:paraId="7F777AB2" w14:textId="6ACEF0BB" w:rsidR="00715DC1" w:rsidRPr="004613C2" w:rsidRDefault="00715DC1" w:rsidP="004613C2">
      <w:pPr>
        <w:pStyle w:val="Heading2"/>
        <w:rPr>
          <w:sz w:val="28"/>
          <w:szCs w:val="28"/>
        </w:rPr>
      </w:pPr>
      <w:bookmarkStart w:id="20" w:name="_Toc74656316"/>
      <w:r w:rsidRPr="00715DC1">
        <w:rPr>
          <w:sz w:val="28"/>
          <w:szCs w:val="28"/>
        </w:rPr>
        <w:t xml:space="preserve">4.2.1 …ON </w:t>
      </w:r>
      <w:r w:rsidR="006A3579">
        <w:rPr>
          <w:sz w:val="28"/>
          <w:szCs w:val="28"/>
        </w:rPr>
        <w:t>SERVICE USERS</w:t>
      </w:r>
      <w:r w:rsidRPr="00715DC1">
        <w:rPr>
          <w:sz w:val="28"/>
          <w:szCs w:val="28"/>
        </w:rPr>
        <w:t>?</w:t>
      </w:r>
      <w:bookmarkEnd w:id="20"/>
    </w:p>
    <w:p w14:paraId="2D760B96" w14:textId="2365CD83" w:rsidR="00715DC1" w:rsidRDefault="002608D1" w:rsidP="00715DC1">
      <w:pPr>
        <w:jc w:val="both"/>
        <w:rPr>
          <w:sz w:val="24"/>
          <w:szCs w:val="24"/>
        </w:rPr>
      </w:pPr>
      <w:r>
        <w:rPr>
          <w:noProof/>
          <w:sz w:val="24"/>
          <w:szCs w:val="24"/>
        </w:rPr>
        <mc:AlternateContent>
          <mc:Choice Requires="wps">
            <w:drawing>
              <wp:anchor distT="0" distB="0" distL="114300" distR="114300" simplePos="0" relativeHeight="251681792" behindDoc="0" locked="0" layoutInCell="1" allowOverlap="1" wp14:anchorId="0676BD31" wp14:editId="0E551E8B">
                <wp:simplePos x="0" y="0"/>
                <wp:positionH relativeFrom="page">
                  <wp:posOffset>-228600</wp:posOffset>
                </wp:positionH>
                <wp:positionV relativeFrom="paragraph">
                  <wp:posOffset>2835910</wp:posOffset>
                </wp:positionV>
                <wp:extent cx="1263650" cy="1092200"/>
                <wp:effectExtent l="38100" t="19050" r="12700" b="31750"/>
                <wp:wrapNone/>
                <wp:docPr id="17" name="Αστέρι: 5 ακτίνες 17"/>
                <wp:cNvGraphicFramePr/>
                <a:graphic xmlns:a="http://schemas.openxmlformats.org/drawingml/2006/main">
                  <a:graphicData uri="http://schemas.microsoft.com/office/word/2010/wordprocessingShape">
                    <wps:wsp>
                      <wps:cNvSpPr/>
                      <wps:spPr>
                        <a:xfrm>
                          <a:off x="0" y="0"/>
                          <a:ext cx="1263650" cy="1092200"/>
                        </a:xfrm>
                        <a:prstGeom prst="star5">
                          <a:avLst>
                            <a:gd name="adj" fmla="val 20100"/>
                            <a:gd name="hf" fmla="val 105146"/>
                            <a:gd name="vf" fmla="val 110557"/>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C0A76" id="Αστέρι: 5 ακτίνες 17" o:spid="_x0000_s1026" style="position:absolute;margin-left:-18pt;margin-top:223.3pt;width:99.5pt;height:8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263650,109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" path="m1,417182r474848,-9785l631825,,788801,407397r474848,9785l885818,678753r136495,413444l631825,846460,241337,1092197,377832,678753,1,417182xe" filled="f" strokecolor="#75bda7 [3206]">
                <v:path arrowok="t" o:connecttype="custom" o:connectlocs="1,417182;474849,407397;631825,0;788801,407397;1263649,417182;885818,678753;1022313,1092197;631825,846460;241337,1092197;377832,678753;1,417182" o:connectangles="0,0,0,0,0,0,0,0,0,0,0"/>
                <w10:wrap anchorx="page"/>
              </v:shape>
            </w:pict>
          </mc:Fallback>
        </mc:AlternateContent>
      </w:r>
      <w:r w:rsidR="00720652">
        <w:rPr>
          <w:sz w:val="24"/>
          <w:szCs w:val="24"/>
        </w:rPr>
        <w:t>Perhaps the most remarkable impact SBP has on service users, is that it provides them with a different narrative and view about themselves. According to participants, service users re</w:t>
      </w:r>
      <w:r w:rsidR="003C3F62">
        <w:rPr>
          <w:sz w:val="24"/>
          <w:szCs w:val="24"/>
        </w:rPr>
        <w:t>cognise</w:t>
      </w:r>
      <w:r w:rsidR="00720652">
        <w:rPr>
          <w:sz w:val="24"/>
          <w:szCs w:val="24"/>
        </w:rPr>
        <w:t xml:space="preserve"> and welcome this different treatment</w:t>
      </w:r>
      <w:r w:rsidR="003C3F62">
        <w:rPr>
          <w:sz w:val="24"/>
          <w:szCs w:val="24"/>
        </w:rPr>
        <w:t xml:space="preserve"> </w:t>
      </w:r>
      <w:r w:rsidR="00720652">
        <w:rPr>
          <w:sz w:val="24"/>
          <w:szCs w:val="24"/>
        </w:rPr>
        <w:t xml:space="preserve">from FL workers, </w:t>
      </w:r>
      <w:r w:rsidR="005E7B5D">
        <w:rPr>
          <w:sz w:val="24"/>
          <w:szCs w:val="24"/>
        </w:rPr>
        <w:t xml:space="preserve">although sometimes reluctantly at first, </w:t>
      </w:r>
      <w:r w:rsidR="00720652">
        <w:rPr>
          <w:sz w:val="24"/>
          <w:szCs w:val="24"/>
        </w:rPr>
        <w:t>since they are used to facing stigma and discrimination in their contact with other services (Christensen, 2009).</w:t>
      </w:r>
      <w:r w:rsidR="00056DEB">
        <w:rPr>
          <w:sz w:val="24"/>
          <w:szCs w:val="24"/>
        </w:rPr>
        <w:t xml:space="preserve"> Instead, in their contact with FL</w:t>
      </w:r>
      <w:r w:rsidR="005E7B5D">
        <w:rPr>
          <w:sz w:val="24"/>
          <w:szCs w:val="24"/>
        </w:rPr>
        <w:t>,</w:t>
      </w:r>
      <w:r w:rsidR="00056DEB">
        <w:rPr>
          <w:sz w:val="24"/>
          <w:szCs w:val="24"/>
        </w:rPr>
        <w:t xml:space="preserve"> they are treated with compassion and understanding, they are made to feel as individuals, as “</w:t>
      </w:r>
      <w:r w:rsidR="00056DEB" w:rsidRPr="00281DD5">
        <w:rPr>
          <w:i/>
          <w:iCs/>
          <w:sz w:val="24"/>
          <w:szCs w:val="24"/>
        </w:rPr>
        <w:t>whole persons</w:t>
      </w:r>
      <w:r w:rsidR="00056DEB">
        <w:rPr>
          <w:sz w:val="24"/>
          <w:szCs w:val="24"/>
        </w:rPr>
        <w:t xml:space="preserve">”, and they are given the space and support to explore </w:t>
      </w:r>
      <w:r w:rsidR="003C3F62">
        <w:rPr>
          <w:sz w:val="24"/>
          <w:szCs w:val="24"/>
        </w:rPr>
        <w:t>choices for</w:t>
      </w:r>
      <w:r w:rsidR="00056DEB">
        <w:rPr>
          <w:sz w:val="24"/>
          <w:szCs w:val="24"/>
        </w:rPr>
        <w:t xml:space="preserve"> themselves</w:t>
      </w:r>
      <w:r w:rsidR="00281DD5">
        <w:rPr>
          <w:sz w:val="24"/>
          <w:szCs w:val="24"/>
        </w:rPr>
        <w:t xml:space="preserve">, while </w:t>
      </w:r>
      <w:r w:rsidR="001F2A4B">
        <w:rPr>
          <w:sz w:val="24"/>
          <w:szCs w:val="24"/>
        </w:rPr>
        <w:t>being ensured</w:t>
      </w:r>
      <w:r w:rsidR="00281DD5">
        <w:rPr>
          <w:sz w:val="24"/>
          <w:szCs w:val="24"/>
        </w:rPr>
        <w:t xml:space="preserve"> that “</w:t>
      </w:r>
      <w:r w:rsidR="00281DD5" w:rsidRPr="00281DD5">
        <w:rPr>
          <w:i/>
          <w:iCs/>
          <w:sz w:val="24"/>
          <w:szCs w:val="24"/>
        </w:rPr>
        <w:t>some</w:t>
      </w:r>
      <w:r w:rsidR="003C3F62">
        <w:rPr>
          <w:i/>
          <w:iCs/>
          <w:sz w:val="24"/>
          <w:szCs w:val="24"/>
        </w:rPr>
        <w:t>body</w:t>
      </w:r>
      <w:r w:rsidR="00281DD5" w:rsidRPr="00281DD5">
        <w:rPr>
          <w:i/>
          <w:iCs/>
          <w:sz w:val="24"/>
          <w:szCs w:val="24"/>
        </w:rPr>
        <w:t xml:space="preserve"> is </w:t>
      </w:r>
      <w:r w:rsidR="003C3F62">
        <w:rPr>
          <w:i/>
          <w:iCs/>
          <w:sz w:val="24"/>
          <w:szCs w:val="24"/>
        </w:rPr>
        <w:t>i</w:t>
      </w:r>
      <w:r w:rsidR="00281DD5" w:rsidRPr="00281DD5">
        <w:rPr>
          <w:i/>
          <w:iCs/>
          <w:sz w:val="24"/>
          <w:szCs w:val="24"/>
        </w:rPr>
        <w:t xml:space="preserve">n their </w:t>
      </w:r>
      <w:r w:rsidR="003C3F62">
        <w:rPr>
          <w:i/>
          <w:iCs/>
          <w:sz w:val="24"/>
          <w:szCs w:val="24"/>
        </w:rPr>
        <w:t>corner</w:t>
      </w:r>
      <w:r w:rsidR="00281DD5">
        <w:rPr>
          <w:sz w:val="24"/>
          <w:szCs w:val="24"/>
        </w:rPr>
        <w:t>”</w:t>
      </w:r>
      <w:r w:rsidR="00056DEB">
        <w:rPr>
          <w:sz w:val="24"/>
          <w:szCs w:val="24"/>
        </w:rPr>
        <w:t xml:space="preserve">. </w:t>
      </w:r>
      <w:r w:rsidR="00281DD5">
        <w:rPr>
          <w:sz w:val="24"/>
          <w:szCs w:val="24"/>
        </w:rPr>
        <w:t xml:space="preserve">This has </w:t>
      </w:r>
      <w:r w:rsidR="00A3371D">
        <w:rPr>
          <w:sz w:val="24"/>
          <w:szCs w:val="24"/>
        </w:rPr>
        <w:t xml:space="preserve">the potential to build clients’ self-esteem, and </w:t>
      </w:r>
      <w:r w:rsidR="00A3371D">
        <w:rPr>
          <w:sz w:val="24"/>
          <w:szCs w:val="24"/>
        </w:rPr>
        <w:t>another story for themselves, one of strengths and skills and capabilities, which they can then share with others and challenge pre-conceptions other people might have about them.</w:t>
      </w:r>
      <w:r w:rsidR="000A26E6">
        <w:rPr>
          <w:sz w:val="24"/>
          <w:szCs w:val="24"/>
        </w:rPr>
        <w:t xml:space="preserve"> Being thus empowered, they can then feel more confident to attain their personal goals and strive for change</w:t>
      </w:r>
      <w:r w:rsidR="00140080">
        <w:rPr>
          <w:sz w:val="24"/>
          <w:szCs w:val="24"/>
        </w:rPr>
        <w:t xml:space="preserve"> (Saleebey, 2009)</w:t>
      </w:r>
      <w:r w:rsidR="000A26E6">
        <w:rPr>
          <w:sz w:val="24"/>
          <w:szCs w:val="24"/>
        </w:rPr>
        <w:t>.</w:t>
      </w:r>
    </w:p>
    <w:p w14:paraId="01DBD0A5" w14:textId="77777777" w:rsidR="009A2287" w:rsidRDefault="009A2287" w:rsidP="00715DC1">
      <w:pPr>
        <w:jc w:val="both"/>
        <w:rPr>
          <w:sz w:val="24"/>
          <w:szCs w:val="24"/>
        </w:rPr>
      </w:pPr>
    </w:p>
    <w:p w14:paraId="45D16357" w14:textId="4E97802E" w:rsidR="003C3F62" w:rsidRDefault="008345E8" w:rsidP="008345E8">
      <w:pPr>
        <w:jc w:val="both"/>
        <w:rPr>
          <w:sz w:val="24"/>
          <w:szCs w:val="24"/>
        </w:rPr>
      </w:pPr>
      <w:r>
        <w:rPr>
          <w:noProof/>
          <w:sz w:val="24"/>
          <w:szCs w:val="24"/>
        </w:rPr>
        <mc:AlternateContent>
          <mc:Choice Requires="wps">
            <w:drawing>
              <wp:inline distT="0" distB="0" distL="0" distR="0" wp14:anchorId="0337E552" wp14:editId="32D0A278">
                <wp:extent cx="2844800" cy="546100"/>
                <wp:effectExtent l="76200" t="190500" r="88900" b="101600"/>
                <wp:docPr id="16" name="Φυσαλίδα ομιλίας: Ορθογώνιο με στρογγυλεμένες γωνίες 16"/>
                <wp:cNvGraphicFramePr/>
                <a:graphic xmlns:a="http://schemas.openxmlformats.org/drawingml/2006/main">
                  <a:graphicData uri="http://schemas.microsoft.com/office/word/2010/wordprocessingShape">
                    <wps:wsp>
                      <wps:cNvSpPr/>
                      <wps:spPr>
                        <a:xfrm>
                          <a:off x="0" y="0"/>
                          <a:ext cx="2844800" cy="546100"/>
                        </a:xfrm>
                        <a:prstGeom prst="wedgeRoundRectCallout">
                          <a:avLst>
                            <a:gd name="adj1" fmla="val 2724"/>
                            <a:gd name="adj2" fmla="val -71317"/>
                            <a:gd name="adj3" fmla="val 16667"/>
                          </a:avLst>
                        </a:prstGeom>
                        <a:effectLst>
                          <a:glow rad="63500">
                            <a:schemeClr val="accent5">
                              <a:satMod val="175000"/>
                              <a:alpha val="40000"/>
                            </a:schemeClr>
                          </a:glow>
                        </a:effectLst>
                      </wps:spPr>
                      <wps:style>
                        <a:lnRef idx="2">
                          <a:schemeClr val="accent1"/>
                        </a:lnRef>
                        <a:fillRef idx="1">
                          <a:schemeClr val="lt1"/>
                        </a:fillRef>
                        <a:effectRef idx="0">
                          <a:schemeClr val="accent1"/>
                        </a:effectRef>
                        <a:fontRef idx="minor">
                          <a:schemeClr val="dk1"/>
                        </a:fontRef>
                      </wps:style>
                      <wps:txbx>
                        <w:txbxContent>
                          <w:p w14:paraId="0818B363" w14:textId="210913F1" w:rsidR="008345E8" w:rsidRPr="008345E8" w:rsidRDefault="008345E8" w:rsidP="008345E8">
                            <w:pPr>
                              <w:jc w:val="both"/>
                              <w:rPr>
                                <w:i/>
                                <w:iCs/>
                                <w:color w:val="3494BA" w:themeColor="accent1"/>
                              </w:rPr>
                            </w:pPr>
                            <w:r w:rsidRPr="008345E8">
                              <w:rPr>
                                <w:i/>
                                <w:iCs/>
                                <w:color w:val="3494BA" w:themeColor="accent1"/>
                                <w:sz w:val="23"/>
                                <w:szCs w:val="23"/>
                                <w:lang w:val="en-US"/>
                              </w:rPr>
                              <w:t>“When I started working with them, I didn’t expect them all to be where they are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337E552" id="Φυσαλίδα ομιλίας: Ορθογώνιο με στρογγυλεμένες γωνίες 16" o:spid="_x0000_s1030" type="#_x0000_t62" style="width:224pt;height: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" adj="11388,-4604" fillcolor="white [3201]" strokecolor="#3494ba [3204]" strokeweight="1pt">
                <v:textbox>
                  <w:txbxContent>
                    <w:p w14:paraId="0818B363" w14:textId="210913F1" w:rsidR="008345E8" w:rsidRPr="008345E8" w:rsidRDefault="008345E8" w:rsidP="008345E8">
                      <w:pPr>
                        <w:jc w:val="both"/>
                        <w:rPr>
                          <w:i/>
                          <w:iCs/>
                          <w:color w:val="3494BA" w:themeColor="accent1"/>
                        </w:rPr>
                      </w:pPr>
                      <w:r w:rsidRPr="008345E8">
                        <w:rPr>
                          <w:i/>
                          <w:iCs/>
                          <w:color w:val="3494BA" w:themeColor="accent1"/>
                          <w:sz w:val="23"/>
                          <w:szCs w:val="23"/>
                          <w:lang w:val="en-US"/>
                        </w:rPr>
                        <w:t>“When I started working with them, I didn’t expect them all to be where they are now…”</w:t>
                      </w:r>
                    </w:p>
                  </w:txbxContent>
                </v:textbox>
                <w10:anchorlock/>
              </v:shape>
            </w:pict>
          </mc:Fallback>
        </mc:AlternateContent>
      </w:r>
    </w:p>
    <w:p w14:paraId="251D3EC7" w14:textId="77777777" w:rsidR="008345E8" w:rsidRPr="008345E8" w:rsidRDefault="008345E8" w:rsidP="008345E8">
      <w:pPr>
        <w:jc w:val="both"/>
        <w:rPr>
          <w:sz w:val="24"/>
          <w:szCs w:val="24"/>
        </w:rPr>
      </w:pPr>
    </w:p>
    <w:p w14:paraId="0EC3BF2D" w14:textId="07BC351D" w:rsidR="00540F08" w:rsidRPr="004613C2" w:rsidRDefault="003C3F62" w:rsidP="004613C2">
      <w:pPr>
        <w:pStyle w:val="Heading2"/>
        <w:rPr>
          <w:sz w:val="28"/>
          <w:szCs w:val="28"/>
          <w:lang w:val="en-US"/>
        </w:rPr>
      </w:pPr>
      <w:bookmarkStart w:id="21" w:name="_Toc74656317"/>
      <w:r w:rsidRPr="003C3F62">
        <w:rPr>
          <w:sz w:val="28"/>
          <w:szCs w:val="28"/>
          <w:lang w:val="en-US"/>
        </w:rPr>
        <w:t>4.2.2 …ON WORKERS THEMSELVES?</w:t>
      </w:r>
      <w:bookmarkEnd w:id="21"/>
    </w:p>
    <w:p w14:paraId="14631150" w14:textId="3D273F23" w:rsidR="000A44E1" w:rsidRDefault="00D43E9F" w:rsidP="00D43E9F">
      <w:pPr>
        <w:jc w:val="both"/>
        <w:rPr>
          <w:sz w:val="24"/>
          <w:szCs w:val="24"/>
          <w:lang w:val="en-US"/>
        </w:rPr>
      </w:pPr>
      <w:r w:rsidRPr="00D43E9F">
        <w:rPr>
          <w:sz w:val="24"/>
          <w:szCs w:val="24"/>
          <w:lang w:val="en-US"/>
        </w:rPr>
        <w:t>Strengths-based practice isn’t beneficial</w:t>
      </w:r>
      <w:r w:rsidR="008D2D2C">
        <w:rPr>
          <w:sz w:val="24"/>
          <w:szCs w:val="24"/>
          <w:lang w:val="en-US"/>
        </w:rPr>
        <w:t xml:space="preserve"> only</w:t>
      </w:r>
      <w:r w:rsidRPr="00D43E9F">
        <w:rPr>
          <w:sz w:val="24"/>
          <w:szCs w:val="24"/>
          <w:lang w:val="en-US"/>
        </w:rPr>
        <w:t xml:space="preserve"> for the service users. It seems that </w:t>
      </w:r>
      <w:r>
        <w:rPr>
          <w:sz w:val="24"/>
          <w:szCs w:val="24"/>
          <w:lang w:val="en-US"/>
        </w:rPr>
        <w:t>the people on the other end of the relationship benefit from it as well.</w:t>
      </w:r>
      <w:r w:rsidR="00D571BB">
        <w:rPr>
          <w:sz w:val="24"/>
          <w:szCs w:val="24"/>
          <w:lang w:val="en-US"/>
        </w:rPr>
        <w:t xml:space="preserve"> It is already known that focusing on one’s strengths</w:t>
      </w:r>
      <w:r w:rsidR="008D2D2C">
        <w:rPr>
          <w:sz w:val="24"/>
          <w:szCs w:val="24"/>
          <w:lang w:val="en-US"/>
        </w:rPr>
        <w:t xml:space="preserve"> and assets</w:t>
      </w:r>
      <w:r w:rsidR="00D571BB">
        <w:rPr>
          <w:sz w:val="24"/>
          <w:szCs w:val="24"/>
          <w:lang w:val="en-US"/>
        </w:rPr>
        <w:t xml:space="preserve"> promotes psychological growth and hope (Smith, 2006)</w:t>
      </w:r>
      <w:r w:rsidR="0033629B">
        <w:rPr>
          <w:sz w:val="24"/>
          <w:szCs w:val="24"/>
          <w:lang w:val="en-US"/>
        </w:rPr>
        <w:t xml:space="preserve">. </w:t>
      </w:r>
      <w:r w:rsidR="00BF5FBE">
        <w:rPr>
          <w:sz w:val="24"/>
          <w:szCs w:val="24"/>
          <w:lang w:val="en-US"/>
        </w:rPr>
        <w:t xml:space="preserve">What FL workers have noticed, though, is that this way of working with people also has the potential to protect them from burn-out and boost their resilience. </w:t>
      </w:r>
    </w:p>
    <w:p w14:paraId="4723C92E" w14:textId="06C92D13" w:rsidR="000A44E1" w:rsidRPr="008D2D2C" w:rsidRDefault="008D2D2C" w:rsidP="000A44E1">
      <w:pPr>
        <w:pStyle w:val="IntenseQuote"/>
        <w:ind w:left="284" w:right="284"/>
        <w:jc w:val="both"/>
        <w:rPr>
          <w:sz w:val="23"/>
          <w:szCs w:val="23"/>
          <w:lang w:val="en-US"/>
        </w:rPr>
      </w:pPr>
      <w:r>
        <w:rPr>
          <w:sz w:val="23"/>
          <w:szCs w:val="23"/>
          <w:lang w:val="en-US"/>
        </w:rPr>
        <w:t>“</w:t>
      </w:r>
      <w:r w:rsidR="000A44E1" w:rsidRPr="008D2D2C">
        <w:rPr>
          <w:sz w:val="23"/>
          <w:szCs w:val="23"/>
          <w:lang w:val="en-US"/>
        </w:rPr>
        <w:t>Reflective practice does come in</w:t>
      </w:r>
      <w:r w:rsidR="007502E4">
        <w:rPr>
          <w:sz w:val="23"/>
          <w:szCs w:val="23"/>
          <w:lang w:val="en-US"/>
        </w:rPr>
        <w:t xml:space="preserve"> </w:t>
      </w:r>
      <w:r w:rsidR="000A44E1" w:rsidRPr="008D2D2C">
        <w:rPr>
          <w:sz w:val="23"/>
          <w:szCs w:val="23"/>
          <w:lang w:val="en-US"/>
        </w:rPr>
        <w:t>to that</w:t>
      </w:r>
      <w:r w:rsidR="008B4225">
        <w:rPr>
          <w:sz w:val="23"/>
          <w:szCs w:val="23"/>
          <w:lang w:val="en-US"/>
        </w:rPr>
        <w:t>. A</w:t>
      </w:r>
      <w:r w:rsidR="000A44E1" w:rsidRPr="008D2D2C">
        <w:rPr>
          <w:sz w:val="23"/>
          <w:szCs w:val="23"/>
          <w:lang w:val="en-US"/>
        </w:rPr>
        <w:t>s practitioners, talking to our clients about their strengths and skills, quite often helps us reflect about ours. So, it can be a mutually beneficial process</w:t>
      </w:r>
      <w:r w:rsidR="008B4225">
        <w:rPr>
          <w:sz w:val="23"/>
          <w:szCs w:val="23"/>
          <w:lang w:val="en-US"/>
        </w:rPr>
        <w:t>.”</w:t>
      </w:r>
    </w:p>
    <w:p w14:paraId="5F9F3998" w14:textId="77777777" w:rsidR="000A44E1" w:rsidRDefault="00BF5FBE" w:rsidP="00D43E9F">
      <w:pPr>
        <w:jc w:val="both"/>
        <w:rPr>
          <w:sz w:val="24"/>
          <w:szCs w:val="24"/>
          <w:lang w:val="en-US"/>
        </w:rPr>
      </w:pPr>
      <w:r>
        <w:rPr>
          <w:sz w:val="24"/>
          <w:szCs w:val="24"/>
          <w:lang w:val="en-US"/>
        </w:rPr>
        <w:t>Instead of being constantly confronted with deficits and failure, which can bring up feelings of disappointment and disassociation with the work,</w:t>
      </w:r>
    </w:p>
    <w:p w14:paraId="6F15A713" w14:textId="5DA82AD1" w:rsidR="00540F08" w:rsidRDefault="006243D8" w:rsidP="00CC1A93">
      <w:pPr>
        <w:pStyle w:val="IntenseQuote"/>
        <w:ind w:left="284" w:right="284"/>
        <w:rPr>
          <w:rStyle w:val="IntenseQuoteChar"/>
          <w:sz w:val="23"/>
          <w:szCs w:val="23"/>
        </w:rPr>
      </w:pPr>
      <w:r>
        <w:rPr>
          <w:rStyle w:val="IntenseQuoteChar"/>
          <w:sz w:val="23"/>
          <w:szCs w:val="23"/>
        </w:rPr>
        <w:t>“</w:t>
      </w:r>
      <w:r w:rsidR="00BF5FBE" w:rsidRPr="00636559">
        <w:rPr>
          <w:rStyle w:val="IntenseQuoteChar"/>
          <w:i/>
          <w:iCs/>
          <w:sz w:val="23"/>
          <w:szCs w:val="23"/>
        </w:rPr>
        <w:t xml:space="preserve">considering someone’s strengths and assets can act as a counter balance for that, and can help you create a different </w:t>
      </w:r>
      <w:r w:rsidR="00BF5FBE" w:rsidRPr="00636559">
        <w:rPr>
          <w:rStyle w:val="IntenseQuoteChar"/>
          <w:i/>
          <w:iCs/>
          <w:sz w:val="23"/>
          <w:szCs w:val="23"/>
        </w:rPr>
        <w:lastRenderedPageBreak/>
        <w:t>narrative about your work, as much as about for that individual</w:t>
      </w:r>
      <w:r w:rsidR="00BF5FBE" w:rsidRPr="006243D8">
        <w:rPr>
          <w:rStyle w:val="IntenseQuoteChar"/>
          <w:sz w:val="23"/>
          <w:szCs w:val="23"/>
        </w:rPr>
        <w:t>.</w:t>
      </w:r>
      <w:r>
        <w:rPr>
          <w:rStyle w:val="IntenseQuoteChar"/>
          <w:sz w:val="23"/>
          <w:szCs w:val="23"/>
        </w:rPr>
        <w:t>”</w:t>
      </w:r>
    </w:p>
    <w:p w14:paraId="177F7BB4" w14:textId="560A22E5" w:rsidR="00B4129A" w:rsidRDefault="00A76771" w:rsidP="00D43E9F">
      <w:pPr>
        <w:jc w:val="both"/>
        <w:rPr>
          <w:rStyle w:val="IntenseQuoteChar"/>
          <w:i w:val="0"/>
          <w:iCs w:val="0"/>
          <w:color w:val="auto"/>
          <w:sz w:val="24"/>
          <w:szCs w:val="24"/>
        </w:rPr>
      </w:pPr>
      <w:r>
        <w:rPr>
          <w:rStyle w:val="IntenseQuoteChar"/>
          <w:i w:val="0"/>
          <w:iCs w:val="0"/>
          <w:color w:val="auto"/>
          <w:sz w:val="24"/>
          <w:szCs w:val="24"/>
        </w:rPr>
        <w:t>P</w:t>
      </w:r>
      <w:r w:rsidR="00B4129A" w:rsidRPr="00B4129A">
        <w:rPr>
          <w:rStyle w:val="IntenseQuoteChar"/>
          <w:i w:val="0"/>
          <w:iCs w:val="0"/>
          <w:color w:val="auto"/>
          <w:sz w:val="24"/>
          <w:szCs w:val="24"/>
        </w:rPr>
        <w:t>articipants argue that this reflection</w:t>
      </w:r>
      <w:r w:rsidR="00CB311D">
        <w:rPr>
          <w:rStyle w:val="IntenseQuoteChar"/>
          <w:i w:val="0"/>
          <w:iCs w:val="0"/>
          <w:color w:val="auto"/>
          <w:sz w:val="24"/>
          <w:szCs w:val="24"/>
        </w:rPr>
        <w:t xml:space="preserve"> in SBP</w:t>
      </w:r>
      <w:r w:rsidR="00B4129A" w:rsidRPr="00B4129A">
        <w:rPr>
          <w:rStyle w:val="IntenseQuoteChar"/>
          <w:i w:val="0"/>
          <w:iCs w:val="0"/>
          <w:color w:val="auto"/>
          <w:sz w:val="24"/>
          <w:szCs w:val="24"/>
        </w:rPr>
        <w:t xml:space="preserve"> helps them </w:t>
      </w:r>
      <w:r w:rsidR="00CB311D">
        <w:rPr>
          <w:rStyle w:val="IntenseQuoteChar"/>
          <w:i w:val="0"/>
          <w:iCs w:val="0"/>
          <w:color w:val="auto"/>
          <w:sz w:val="24"/>
          <w:szCs w:val="24"/>
        </w:rPr>
        <w:t>improve</w:t>
      </w:r>
      <w:r w:rsidR="00B4129A" w:rsidRPr="00B4129A">
        <w:rPr>
          <w:rStyle w:val="IntenseQuoteChar"/>
          <w:i w:val="0"/>
          <w:iCs w:val="0"/>
          <w:color w:val="auto"/>
          <w:sz w:val="24"/>
          <w:szCs w:val="24"/>
        </w:rPr>
        <w:t xml:space="preserve"> at their work and allow themselves to learn from the clients as well</w:t>
      </w:r>
      <w:r w:rsidR="00B4129A">
        <w:rPr>
          <w:rStyle w:val="IntenseQuoteChar"/>
          <w:i w:val="0"/>
          <w:iCs w:val="0"/>
          <w:color w:val="auto"/>
          <w:sz w:val="24"/>
          <w:szCs w:val="24"/>
        </w:rPr>
        <w:t>, about, for example</w:t>
      </w:r>
      <w:r w:rsidR="0021568D">
        <w:rPr>
          <w:rStyle w:val="IntenseQuoteChar"/>
          <w:i w:val="0"/>
          <w:iCs w:val="0"/>
          <w:color w:val="auto"/>
          <w:sz w:val="24"/>
          <w:szCs w:val="24"/>
        </w:rPr>
        <w:t>,</w:t>
      </w:r>
      <w:r w:rsidR="00B4129A">
        <w:rPr>
          <w:rStyle w:val="IntenseQuoteChar"/>
          <w:i w:val="0"/>
          <w:iCs w:val="0"/>
          <w:color w:val="auto"/>
          <w:sz w:val="24"/>
          <w:szCs w:val="24"/>
        </w:rPr>
        <w:t xml:space="preserve"> how best to support or adapt to each one of them.</w:t>
      </w:r>
    </w:p>
    <w:p w14:paraId="6D4AD8B3" w14:textId="6B683499" w:rsidR="0021568D" w:rsidRDefault="0021568D" w:rsidP="00D43E9F">
      <w:pPr>
        <w:jc w:val="both"/>
        <w:rPr>
          <w:rStyle w:val="IntenseQuoteChar"/>
          <w:i w:val="0"/>
          <w:iCs w:val="0"/>
          <w:color w:val="auto"/>
          <w:sz w:val="24"/>
          <w:szCs w:val="24"/>
        </w:rPr>
      </w:pPr>
    </w:p>
    <w:p w14:paraId="6B3107F5" w14:textId="0ADC123E" w:rsidR="004A1A3F" w:rsidRPr="004613C2" w:rsidRDefault="0021568D" w:rsidP="004613C2">
      <w:pPr>
        <w:pStyle w:val="Heading2"/>
        <w:rPr>
          <w:sz w:val="28"/>
          <w:szCs w:val="28"/>
        </w:rPr>
      </w:pPr>
      <w:bookmarkStart w:id="22" w:name="_Toc74656318"/>
      <w:r w:rsidRPr="00597D21">
        <w:rPr>
          <w:rStyle w:val="IntenseQuoteChar"/>
          <w:i w:val="0"/>
          <w:iCs w:val="0"/>
          <w:color w:val="276E8B" w:themeColor="accent1" w:themeShade="BF"/>
          <w:sz w:val="28"/>
          <w:szCs w:val="28"/>
        </w:rPr>
        <w:t>4.2.3 …ON OTHER SERVICES?</w:t>
      </w:r>
      <w:bookmarkEnd w:id="22"/>
    </w:p>
    <w:p w14:paraId="72033C7B" w14:textId="1B74BF7A" w:rsidR="004A1A3F" w:rsidRDefault="004A1A3F" w:rsidP="004A1A3F">
      <w:pPr>
        <w:jc w:val="both"/>
        <w:rPr>
          <w:sz w:val="24"/>
          <w:szCs w:val="24"/>
        </w:rPr>
      </w:pPr>
      <w:r>
        <w:rPr>
          <w:sz w:val="24"/>
          <w:szCs w:val="24"/>
        </w:rPr>
        <w:t>The aforementioned impact SBP has on service users and key workers</w:t>
      </w:r>
      <w:r w:rsidR="0013214F">
        <w:rPr>
          <w:sz w:val="24"/>
          <w:szCs w:val="24"/>
        </w:rPr>
        <w:t xml:space="preserve"> </w:t>
      </w:r>
      <w:r>
        <w:rPr>
          <w:sz w:val="24"/>
          <w:szCs w:val="24"/>
        </w:rPr>
        <w:t>echo</w:t>
      </w:r>
      <w:r w:rsidR="0013214F">
        <w:rPr>
          <w:sz w:val="24"/>
          <w:szCs w:val="24"/>
        </w:rPr>
        <w:t>ed</w:t>
      </w:r>
      <w:r>
        <w:rPr>
          <w:sz w:val="24"/>
          <w:szCs w:val="24"/>
        </w:rPr>
        <w:t xml:space="preserve"> </w:t>
      </w:r>
      <w:r w:rsidR="0013214F">
        <w:rPr>
          <w:sz w:val="24"/>
          <w:szCs w:val="24"/>
        </w:rPr>
        <w:t>through</w:t>
      </w:r>
      <w:r>
        <w:rPr>
          <w:sz w:val="24"/>
          <w:szCs w:val="24"/>
        </w:rPr>
        <w:t xml:space="preserve"> other services as well. Although still at the beginning, and with lot</w:t>
      </w:r>
      <w:r w:rsidR="0086468E">
        <w:rPr>
          <w:sz w:val="24"/>
          <w:szCs w:val="24"/>
        </w:rPr>
        <w:t>s</w:t>
      </w:r>
      <w:r>
        <w:rPr>
          <w:sz w:val="24"/>
          <w:szCs w:val="24"/>
        </w:rPr>
        <w:t xml:space="preserve"> of work ahead, </w:t>
      </w:r>
      <w:r w:rsidR="006D5948">
        <w:rPr>
          <w:sz w:val="24"/>
          <w:szCs w:val="24"/>
        </w:rPr>
        <w:t>participants acknowledge that SBP is starting to gain momentum with other services as well.</w:t>
      </w:r>
      <w:r w:rsidR="00FD45E7">
        <w:rPr>
          <w:sz w:val="24"/>
          <w:szCs w:val="24"/>
        </w:rPr>
        <w:t xml:space="preserve"> </w:t>
      </w:r>
      <w:r w:rsidR="00A321B5">
        <w:rPr>
          <w:sz w:val="24"/>
          <w:szCs w:val="24"/>
        </w:rPr>
        <w:t>First of all, by using different language and focusing on strengths</w:t>
      </w:r>
      <w:r w:rsidR="00C65F69">
        <w:rPr>
          <w:sz w:val="24"/>
          <w:szCs w:val="24"/>
        </w:rPr>
        <w:t xml:space="preserve"> and positive attributes</w:t>
      </w:r>
      <w:r w:rsidR="00A321B5">
        <w:rPr>
          <w:sz w:val="24"/>
          <w:szCs w:val="24"/>
        </w:rPr>
        <w:t xml:space="preserve"> in clients’ reports and risk assessments, FL workers aid in sharing </w:t>
      </w:r>
      <w:r w:rsidR="009A007A">
        <w:rPr>
          <w:sz w:val="24"/>
          <w:szCs w:val="24"/>
        </w:rPr>
        <w:t xml:space="preserve">the service users’ different, empowering stories and narratives. </w:t>
      </w:r>
      <w:r w:rsidR="00597D21">
        <w:rPr>
          <w:sz w:val="24"/>
          <w:szCs w:val="24"/>
        </w:rPr>
        <w:t>This can then create a dialogue between the services, which could lead to further staff training and adoption of SBP.</w:t>
      </w:r>
    </w:p>
    <w:p w14:paraId="40F9B417" w14:textId="01E7818D" w:rsidR="00AC36A4" w:rsidRDefault="00CC1A93" w:rsidP="00D43E9F">
      <w:pPr>
        <w:jc w:val="both"/>
        <w:rPr>
          <w:sz w:val="24"/>
          <w:szCs w:val="24"/>
        </w:rPr>
      </w:pPr>
      <w:r>
        <w:rPr>
          <w:sz w:val="24"/>
          <w:szCs w:val="24"/>
        </w:rPr>
        <w:t>Furthermore</w:t>
      </w:r>
      <w:r w:rsidR="0086468E">
        <w:rPr>
          <w:sz w:val="24"/>
          <w:szCs w:val="24"/>
        </w:rPr>
        <w:t xml:space="preserve">, the </w:t>
      </w:r>
      <w:r w:rsidR="00EF1616">
        <w:rPr>
          <w:sz w:val="24"/>
          <w:szCs w:val="24"/>
        </w:rPr>
        <w:t xml:space="preserve">project’s </w:t>
      </w:r>
      <w:r w:rsidR="0086468E">
        <w:rPr>
          <w:sz w:val="24"/>
          <w:szCs w:val="24"/>
        </w:rPr>
        <w:t xml:space="preserve">systems-change team, </w:t>
      </w:r>
      <w:r w:rsidR="00EF1616">
        <w:rPr>
          <w:sz w:val="24"/>
          <w:szCs w:val="24"/>
        </w:rPr>
        <w:t>that</w:t>
      </w:r>
      <w:r w:rsidR="0086468E">
        <w:rPr>
          <w:sz w:val="24"/>
          <w:szCs w:val="24"/>
        </w:rPr>
        <w:t xml:space="preserve"> actively involves people with lived experience of MCN in its activities, often offers workshops and trainings to other professionals and services who want to improve and incorporate strengths-based, trauma-informed approaches in their practice.</w:t>
      </w:r>
    </w:p>
    <w:p w14:paraId="0A6F65D6" w14:textId="4BED443A" w:rsidR="00CC1A93" w:rsidRDefault="00A35EBD" w:rsidP="00D43E9F">
      <w:pPr>
        <w:jc w:val="both"/>
        <w:rPr>
          <w:sz w:val="24"/>
          <w:szCs w:val="24"/>
        </w:rPr>
      </w:pPr>
      <w:r>
        <w:rPr>
          <w:noProof/>
          <w:sz w:val="24"/>
          <w:szCs w:val="24"/>
        </w:rPr>
        <mc:AlternateContent>
          <mc:Choice Requires="wps">
            <w:drawing>
              <wp:inline distT="0" distB="0" distL="0" distR="0" wp14:anchorId="685F47AC" wp14:editId="2E8A44FC">
                <wp:extent cx="2869565" cy="869950"/>
                <wp:effectExtent l="76200" t="285750" r="102235" b="101600"/>
                <wp:docPr id="18" name="Φυσαλίδα ομιλίας: Ορθογώνιο με στρογγυλεμένες γωνίες 18"/>
                <wp:cNvGraphicFramePr/>
                <a:graphic xmlns:a="http://schemas.openxmlformats.org/drawingml/2006/main">
                  <a:graphicData uri="http://schemas.microsoft.com/office/word/2010/wordprocessingShape">
                    <wps:wsp>
                      <wps:cNvSpPr/>
                      <wps:spPr>
                        <a:xfrm>
                          <a:off x="0" y="0"/>
                          <a:ext cx="2869565" cy="869950"/>
                        </a:xfrm>
                        <a:prstGeom prst="wedgeRoundRectCallout">
                          <a:avLst>
                            <a:gd name="adj1" fmla="val 37"/>
                            <a:gd name="adj2" fmla="val -74453"/>
                            <a:gd name="adj3" fmla="val 16667"/>
                          </a:avLst>
                        </a:prstGeom>
                        <a:effectLst>
                          <a:glow rad="63500">
                            <a:schemeClr val="accent3">
                              <a:satMod val="175000"/>
                              <a:alpha val="40000"/>
                            </a:schemeClr>
                          </a:glow>
                        </a:effectLst>
                      </wps:spPr>
                      <wps:style>
                        <a:lnRef idx="2">
                          <a:schemeClr val="accent1"/>
                        </a:lnRef>
                        <a:fillRef idx="1">
                          <a:schemeClr val="lt1"/>
                        </a:fillRef>
                        <a:effectRef idx="0">
                          <a:schemeClr val="accent1"/>
                        </a:effectRef>
                        <a:fontRef idx="minor">
                          <a:schemeClr val="dk1"/>
                        </a:fontRef>
                      </wps:style>
                      <wps:txbx>
                        <w:txbxContent>
                          <w:p w14:paraId="199FEF2B" w14:textId="77777777" w:rsidR="00A35EBD" w:rsidRPr="00AC36A4" w:rsidRDefault="00A35EBD" w:rsidP="00A35EBD">
                            <w:pPr>
                              <w:jc w:val="center"/>
                              <w:rPr>
                                <w:i/>
                                <w:iCs/>
                                <w:color w:val="3494BA" w:themeColor="accent1"/>
                                <w:sz w:val="23"/>
                                <w:szCs w:val="23"/>
                                <w:lang w:val="en-US"/>
                              </w:rPr>
                            </w:pPr>
                            <w:r w:rsidRPr="00AC36A4">
                              <w:rPr>
                                <w:i/>
                                <w:iCs/>
                                <w:color w:val="3494BA" w:themeColor="accent1"/>
                                <w:sz w:val="23"/>
                                <w:szCs w:val="23"/>
                                <w:lang w:val="en-US"/>
                              </w:rPr>
                              <w:t>“That’s were systemic change comes about, if we all begin to practice in a certain way, then that just becomes a benchmark.”</w:t>
                            </w:r>
                          </w:p>
                          <w:p w14:paraId="27A6FAB9" w14:textId="77777777" w:rsidR="00A35EBD" w:rsidRPr="00AC36A4" w:rsidRDefault="00A35EBD" w:rsidP="00A35EB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85F47AC" id="Φυσαλίδα ομιλίας: Ορθογώνιο με στρογγυλεμένες γωνίες 18" o:spid="_x0000_s1031" type="#_x0000_t62" style="width:225.95pt;height: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" adj="10808,-5282" fillcolor="white [3201]" strokecolor="#3494ba [3204]" strokeweight="1pt">
                <v:textbox>
                  <w:txbxContent>
                    <w:p w14:paraId="199FEF2B" w14:textId="77777777" w:rsidR="00A35EBD" w:rsidRPr="00AC36A4" w:rsidRDefault="00A35EBD" w:rsidP="00A35EBD">
                      <w:pPr>
                        <w:jc w:val="center"/>
                        <w:rPr>
                          <w:i/>
                          <w:iCs/>
                          <w:color w:val="3494BA" w:themeColor="accent1"/>
                          <w:sz w:val="23"/>
                          <w:szCs w:val="23"/>
                          <w:lang w:val="en-US"/>
                        </w:rPr>
                      </w:pPr>
                      <w:r w:rsidRPr="00AC36A4">
                        <w:rPr>
                          <w:i/>
                          <w:iCs/>
                          <w:color w:val="3494BA" w:themeColor="accent1"/>
                          <w:sz w:val="23"/>
                          <w:szCs w:val="23"/>
                          <w:lang w:val="en-US"/>
                        </w:rPr>
                        <w:t>“That’s were systemic change comes about, if we all begin to practice in a certain way, then that just becomes a benchmark.”</w:t>
                      </w:r>
                    </w:p>
                    <w:p w14:paraId="27A6FAB9" w14:textId="77777777" w:rsidR="00A35EBD" w:rsidRPr="00AC36A4" w:rsidRDefault="00A35EBD" w:rsidP="00A35EBD">
                      <w:pPr>
                        <w:jc w:val="center"/>
                        <w:rPr>
                          <w:lang w:val="en-US"/>
                        </w:rPr>
                      </w:pPr>
                    </w:p>
                  </w:txbxContent>
                </v:textbox>
                <w10:anchorlock/>
              </v:shape>
            </w:pict>
          </mc:Fallback>
        </mc:AlternateContent>
      </w:r>
    </w:p>
    <w:p w14:paraId="070ECAC2" w14:textId="0493FB13" w:rsidR="00AC36A4" w:rsidRDefault="00AC36A4" w:rsidP="00D43E9F">
      <w:pPr>
        <w:jc w:val="both"/>
        <w:rPr>
          <w:sz w:val="24"/>
          <w:szCs w:val="24"/>
        </w:rPr>
      </w:pPr>
    </w:p>
    <w:p w14:paraId="41606B8A" w14:textId="77777777" w:rsidR="0033629B" w:rsidRDefault="0033629B" w:rsidP="00AC36A4">
      <w:pPr>
        <w:rPr>
          <w:lang w:val="en-US"/>
        </w:rPr>
      </w:pPr>
    </w:p>
    <w:p w14:paraId="2E0C7BCB" w14:textId="023DD62A" w:rsidR="00F82C55" w:rsidRPr="00CC1A93" w:rsidRDefault="00F82C55" w:rsidP="00F82C55">
      <w:pPr>
        <w:pStyle w:val="Heading2"/>
        <w:rPr>
          <w:b/>
          <w:bCs/>
          <w:sz w:val="30"/>
          <w:szCs w:val="30"/>
          <w:lang w:val="en-US"/>
        </w:rPr>
      </w:pPr>
      <w:bookmarkStart w:id="23" w:name="_Toc74656319"/>
      <w:r w:rsidRPr="00CC1A93">
        <w:rPr>
          <w:b/>
          <w:bCs/>
          <w:sz w:val="30"/>
          <w:szCs w:val="30"/>
          <w:lang w:val="en-US"/>
        </w:rPr>
        <w:t>4.3 WHAT ARE THE CHALLENGES…</w:t>
      </w:r>
      <w:bookmarkEnd w:id="23"/>
    </w:p>
    <w:p w14:paraId="194DC700" w14:textId="57D81841" w:rsidR="00F82C55" w:rsidRDefault="00F82C55" w:rsidP="00F82C55">
      <w:pPr>
        <w:rPr>
          <w:lang w:val="en-US"/>
        </w:rPr>
      </w:pPr>
    </w:p>
    <w:p w14:paraId="18274A83" w14:textId="554D2E09" w:rsidR="00F82C55" w:rsidRDefault="00C84EF8" w:rsidP="00F82C55">
      <w:pPr>
        <w:jc w:val="both"/>
        <w:rPr>
          <w:sz w:val="24"/>
          <w:szCs w:val="24"/>
          <w:lang w:val="en-US"/>
        </w:rPr>
      </w:pPr>
      <w:r>
        <w:rPr>
          <w:sz w:val="24"/>
          <w:szCs w:val="24"/>
          <w:lang w:val="en-US"/>
        </w:rPr>
        <w:t>The last theme that emerged from</w:t>
      </w:r>
      <w:r w:rsidR="00F82C55">
        <w:rPr>
          <w:sz w:val="24"/>
          <w:szCs w:val="24"/>
          <w:lang w:val="en-US"/>
        </w:rPr>
        <w:t xml:space="preserve"> the data analysis </w:t>
      </w:r>
      <w:r>
        <w:rPr>
          <w:sz w:val="24"/>
          <w:szCs w:val="24"/>
          <w:lang w:val="en-US"/>
        </w:rPr>
        <w:t>considers</w:t>
      </w:r>
      <w:r w:rsidR="00F82C55">
        <w:rPr>
          <w:sz w:val="24"/>
          <w:szCs w:val="24"/>
          <w:lang w:val="en-US"/>
        </w:rPr>
        <w:t xml:space="preserve"> some of the reported challenges and barriers faced</w:t>
      </w:r>
      <w:r>
        <w:rPr>
          <w:sz w:val="24"/>
          <w:szCs w:val="24"/>
          <w:lang w:val="en-US"/>
        </w:rPr>
        <w:t>,</w:t>
      </w:r>
      <w:r w:rsidR="00F82C55">
        <w:rPr>
          <w:sz w:val="24"/>
          <w:szCs w:val="24"/>
          <w:lang w:val="en-US"/>
        </w:rPr>
        <w:t xml:space="preserve"> when trying to work </w:t>
      </w:r>
      <w:r>
        <w:rPr>
          <w:sz w:val="24"/>
          <w:szCs w:val="24"/>
          <w:lang w:val="en-US"/>
        </w:rPr>
        <w:t>in</w:t>
      </w:r>
      <w:r w:rsidR="00F82C55">
        <w:rPr>
          <w:sz w:val="24"/>
          <w:szCs w:val="24"/>
          <w:lang w:val="en-US"/>
        </w:rPr>
        <w:t xml:space="preserve"> a strengths-based way in the service provision for people experiencing MCN.</w:t>
      </w:r>
      <w:r>
        <w:rPr>
          <w:sz w:val="24"/>
          <w:szCs w:val="24"/>
          <w:lang w:val="en-US"/>
        </w:rPr>
        <w:t xml:space="preserve"> </w:t>
      </w:r>
      <w:r w:rsidR="008359DD">
        <w:rPr>
          <w:sz w:val="24"/>
          <w:szCs w:val="24"/>
          <w:lang w:val="en-US"/>
        </w:rPr>
        <w:t>T</w:t>
      </w:r>
      <w:r>
        <w:rPr>
          <w:sz w:val="24"/>
          <w:szCs w:val="24"/>
          <w:lang w:val="en-US"/>
        </w:rPr>
        <w:t>he</w:t>
      </w:r>
      <w:r w:rsidR="00E10D92">
        <w:rPr>
          <w:sz w:val="24"/>
          <w:szCs w:val="24"/>
          <w:lang w:val="en-US"/>
        </w:rPr>
        <w:t>se</w:t>
      </w:r>
      <w:r>
        <w:rPr>
          <w:sz w:val="24"/>
          <w:szCs w:val="24"/>
          <w:lang w:val="en-US"/>
        </w:rPr>
        <w:t xml:space="preserve"> challenges will be </w:t>
      </w:r>
      <w:r w:rsidR="00E10D92">
        <w:rPr>
          <w:sz w:val="24"/>
          <w:szCs w:val="24"/>
          <w:lang w:val="en-US"/>
        </w:rPr>
        <w:t>presented with regards to (a) service users, (b) key workers, and (c) other services. As in the previous section</w:t>
      </w:r>
      <w:r w:rsidR="00B571B2">
        <w:rPr>
          <w:sz w:val="24"/>
          <w:szCs w:val="24"/>
          <w:lang w:val="en-US"/>
        </w:rPr>
        <w:t xml:space="preserve"> though</w:t>
      </w:r>
      <w:r w:rsidR="008359DD">
        <w:rPr>
          <w:sz w:val="24"/>
          <w:szCs w:val="24"/>
          <w:lang w:val="en-US"/>
        </w:rPr>
        <w:t xml:space="preserve"> the</w:t>
      </w:r>
      <w:r w:rsidR="008B770D">
        <w:rPr>
          <w:sz w:val="24"/>
          <w:szCs w:val="24"/>
          <w:lang w:val="en-US"/>
        </w:rPr>
        <w:t xml:space="preserve"> challenges faced by service users echo </w:t>
      </w:r>
      <w:r w:rsidR="00C23082">
        <w:rPr>
          <w:sz w:val="24"/>
          <w:szCs w:val="24"/>
          <w:lang w:val="en-US"/>
        </w:rPr>
        <w:t xml:space="preserve">the </w:t>
      </w:r>
      <w:r w:rsidR="008B770D">
        <w:rPr>
          <w:sz w:val="24"/>
          <w:szCs w:val="24"/>
          <w:lang w:val="en-US"/>
        </w:rPr>
        <w:t xml:space="preserve">other two groups, as they all belong in a broader societal cycle of systems and policies </w:t>
      </w:r>
      <w:r w:rsidR="00C23082">
        <w:rPr>
          <w:sz w:val="24"/>
          <w:szCs w:val="24"/>
          <w:lang w:val="en-US"/>
        </w:rPr>
        <w:t>which</w:t>
      </w:r>
      <w:r w:rsidR="008B770D">
        <w:rPr>
          <w:sz w:val="24"/>
          <w:szCs w:val="24"/>
          <w:lang w:val="en-US"/>
        </w:rPr>
        <w:t xml:space="preserve"> don’t quite agree with a SBP</w:t>
      </w:r>
      <w:r w:rsidR="00222B26">
        <w:rPr>
          <w:sz w:val="24"/>
          <w:szCs w:val="24"/>
          <w:lang w:val="en-US"/>
        </w:rPr>
        <w:t>, and instead favor a deficits-based model that perpetuates the marginalisation of people experiencing MCN (Harnett &amp; Johnson, 2008)</w:t>
      </w:r>
      <w:r w:rsidR="008B770D">
        <w:rPr>
          <w:sz w:val="24"/>
          <w:szCs w:val="24"/>
          <w:lang w:val="en-US"/>
        </w:rPr>
        <w:t>.</w:t>
      </w:r>
    </w:p>
    <w:p w14:paraId="2C7BF6DF" w14:textId="77777777" w:rsidR="0033629B" w:rsidRPr="00F82C55" w:rsidRDefault="0033629B" w:rsidP="00F82C55">
      <w:pPr>
        <w:jc w:val="both"/>
        <w:rPr>
          <w:sz w:val="24"/>
          <w:szCs w:val="24"/>
          <w:lang w:val="en-US"/>
        </w:rPr>
      </w:pPr>
    </w:p>
    <w:p w14:paraId="0D4B6D61" w14:textId="62AE18F3" w:rsidR="0010527A" w:rsidRDefault="0010527A">
      <w:pPr>
        <w:rPr>
          <w:lang w:val="en-US"/>
        </w:rPr>
      </w:pPr>
      <w:r>
        <w:rPr>
          <w:noProof/>
          <w:lang w:val="en-US"/>
        </w:rPr>
        <mc:AlternateContent>
          <mc:Choice Requires="wps">
            <w:drawing>
              <wp:anchor distT="0" distB="0" distL="114300" distR="114300" simplePos="0" relativeHeight="251683840" behindDoc="0" locked="0" layoutInCell="1" allowOverlap="1" wp14:anchorId="76816E01" wp14:editId="44D7FB98">
                <wp:simplePos x="0" y="0"/>
                <wp:positionH relativeFrom="column">
                  <wp:posOffset>1337310</wp:posOffset>
                </wp:positionH>
                <wp:positionV relativeFrom="page">
                  <wp:posOffset>8850630</wp:posOffset>
                </wp:positionV>
                <wp:extent cx="1282700" cy="1174750"/>
                <wp:effectExtent l="0" t="0" r="0" b="6350"/>
                <wp:wrapNone/>
                <wp:docPr id="20" name="Αστέρι: 5 ακτίνες 20"/>
                <wp:cNvGraphicFramePr/>
                <a:graphic xmlns:a="http://schemas.openxmlformats.org/drawingml/2006/main">
                  <a:graphicData uri="http://schemas.microsoft.com/office/word/2010/wordprocessingShape">
                    <wps:wsp>
                      <wps:cNvSpPr/>
                      <wps:spPr>
                        <a:xfrm>
                          <a:off x="0" y="0"/>
                          <a:ext cx="1282700" cy="1174750"/>
                        </a:xfrm>
                        <a:prstGeom prst="star5">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84E5A" id="Αστέρι: 5 ακτίνες 20" o:spid="_x0000_s1026" style="position:absolute;margin-left:105.3pt;margin-top:696.9pt;width:101pt;height: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282700,117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" path="m1,448713r489950,4l641350,,792749,448717r489950,-4l886320,726032r151405,448715l641350,897423,244975,1174747,396380,726032,1,448713xe" fillcolor="#337f87 [2149]" stroked="f">
                <v:fill color2="#9ad3d9 [1941]" rotate="t" angle="180" colors="0 #338088;31457f #5db8c2;1 #9bd3d9" focus="100%" type="gradient"/>
                <v:path arrowok="t" o:connecttype="custom" o:connectlocs="1,448713;489951,448717;641350,0;792749,448717;1282699,448713;886320,726032;1037725,1174747;641350,897423;244975,1174747;396380,726032;1,448713" o:connectangles="0,0,0,0,0,0,0,0,0,0,0"/>
                <w10:wrap anchory="page"/>
              </v:shape>
            </w:pict>
          </mc:Fallback>
        </mc:AlternateContent>
      </w:r>
      <w:r>
        <w:rPr>
          <w:noProof/>
          <w:lang w:val="en-US"/>
        </w:rPr>
        <mc:AlternateContent>
          <mc:Choice Requires="wps">
            <w:drawing>
              <wp:anchor distT="0" distB="0" distL="114300" distR="114300" simplePos="0" relativeHeight="251682816" behindDoc="1" locked="0" layoutInCell="1" allowOverlap="1" wp14:anchorId="371E1BFC" wp14:editId="6639DB2F">
                <wp:simplePos x="0" y="0"/>
                <wp:positionH relativeFrom="page">
                  <wp:posOffset>5429250</wp:posOffset>
                </wp:positionH>
                <wp:positionV relativeFrom="page">
                  <wp:posOffset>8750300</wp:posOffset>
                </wp:positionV>
                <wp:extent cx="2228850" cy="1943100"/>
                <wp:effectExtent l="38100" t="19050" r="38100" b="38100"/>
                <wp:wrapNone/>
                <wp:docPr id="19" name="Αστέρι: 5 ακτίνες 19"/>
                <wp:cNvGraphicFramePr/>
                <a:graphic xmlns:a="http://schemas.openxmlformats.org/drawingml/2006/main">
                  <a:graphicData uri="http://schemas.microsoft.com/office/word/2010/wordprocessingShape">
                    <wps:wsp>
                      <wps:cNvSpPr/>
                      <wps:spPr>
                        <a:xfrm>
                          <a:off x="0" y="0"/>
                          <a:ext cx="2228850" cy="1943100"/>
                        </a:xfrm>
                        <a:prstGeom prst="star5">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86A7F" id="Αστέρι: 5 ακτίνες 19" o:spid="_x0000_s1026" style="position:absolute;margin-left:427.5pt;margin-top:689pt;width:175.5pt;height:153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228850,194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" path="m2,742196r851348,5l1114425,r263075,742201l2228848,742196r-688758,458701l1803176,1943095,1114425,1484386,425674,1943095,688760,1200897,2,742196xe" filled="f" strokecolor="#2683c6 [3209]">
                <v:path arrowok="t" o:connecttype="custom" o:connectlocs="2,742196;851350,742201;1114425,0;1377500,742201;2228848,742196;1540090,1200897;1803176,1943095;1114425,1484386;425674,1943095;688760,1200897;2,742196" o:connectangles="0,0,0,0,0,0,0,0,0,0,0"/>
                <w10:wrap anchorx="page" anchory="page"/>
              </v:shape>
            </w:pict>
          </mc:Fallback>
        </mc:AlternateContent>
      </w:r>
      <w:r>
        <w:rPr>
          <w:lang w:val="en-US"/>
        </w:rPr>
        <w:br w:type="page"/>
      </w:r>
    </w:p>
    <w:p w14:paraId="768B1E01" w14:textId="5E3F8344" w:rsidR="00EE008A" w:rsidRPr="004613C2" w:rsidRDefault="0010527A" w:rsidP="004613C2">
      <w:pPr>
        <w:pStyle w:val="Heading2"/>
        <w:rPr>
          <w:sz w:val="28"/>
          <w:szCs w:val="28"/>
          <w:lang w:val="en-US"/>
        </w:rPr>
      </w:pPr>
      <w:bookmarkStart w:id="24" w:name="_Toc74656320"/>
      <w:r w:rsidRPr="0010527A">
        <w:rPr>
          <w:sz w:val="28"/>
          <w:szCs w:val="28"/>
          <w:lang w:val="en-US"/>
        </w:rPr>
        <w:lastRenderedPageBreak/>
        <w:t>4.3.1 …FACED BY SERVICE USERS?</w:t>
      </w:r>
      <w:bookmarkEnd w:id="24"/>
    </w:p>
    <w:p w14:paraId="0B167DA3" w14:textId="5328F5B6" w:rsidR="00EE008A" w:rsidRDefault="001C2CCE" w:rsidP="00217828">
      <w:pPr>
        <w:jc w:val="both"/>
        <w:rPr>
          <w:sz w:val="24"/>
          <w:szCs w:val="24"/>
          <w:lang w:val="en-US"/>
        </w:rPr>
      </w:pPr>
      <w:r>
        <w:rPr>
          <w:sz w:val="24"/>
          <w:szCs w:val="24"/>
          <w:lang w:val="en-US"/>
        </w:rPr>
        <w:t xml:space="preserve">The biggest challenge that service users </w:t>
      </w:r>
      <w:r w:rsidR="00CC621F">
        <w:rPr>
          <w:sz w:val="24"/>
          <w:szCs w:val="24"/>
          <w:lang w:val="en-US"/>
        </w:rPr>
        <w:t xml:space="preserve">with MCN </w:t>
      </w:r>
      <w:r>
        <w:rPr>
          <w:sz w:val="24"/>
          <w:szCs w:val="24"/>
          <w:lang w:val="en-US"/>
        </w:rPr>
        <w:t>encounter, when faced with a strengths-based approach to their needs, is that they initially don’t know how to deal with it.</w:t>
      </w:r>
      <w:r w:rsidR="00410E72">
        <w:rPr>
          <w:sz w:val="24"/>
          <w:szCs w:val="24"/>
          <w:lang w:val="en-US"/>
        </w:rPr>
        <w:t xml:space="preserve"> </w:t>
      </w:r>
      <w:r w:rsidR="00C60643">
        <w:rPr>
          <w:sz w:val="24"/>
          <w:szCs w:val="24"/>
          <w:lang w:val="en-US"/>
        </w:rPr>
        <w:t>B</w:t>
      </w:r>
      <w:r w:rsidR="00410E72">
        <w:rPr>
          <w:sz w:val="24"/>
          <w:szCs w:val="24"/>
          <w:lang w:val="en-US"/>
        </w:rPr>
        <w:t>ecause in their life and their experience with multiple services, they are not used to receiving positive affirmation about themselves, they find it hard to engage with this process, to “</w:t>
      </w:r>
      <w:r w:rsidR="00410E72" w:rsidRPr="00410E72">
        <w:rPr>
          <w:i/>
          <w:iCs/>
          <w:sz w:val="24"/>
          <w:szCs w:val="24"/>
          <w:lang w:val="en-US"/>
        </w:rPr>
        <w:t>absorb</w:t>
      </w:r>
      <w:r w:rsidR="00410E72">
        <w:rPr>
          <w:sz w:val="24"/>
          <w:szCs w:val="24"/>
          <w:lang w:val="en-US"/>
        </w:rPr>
        <w:t>”</w:t>
      </w:r>
      <w:r w:rsidR="00E07E23">
        <w:rPr>
          <w:sz w:val="24"/>
          <w:szCs w:val="24"/>
          <w:lang w:val="en-US"/>
        </w:rPr>
        <w:t>, think about</w:t>
      </w:r>
      <w:r w:rsidR="00410E72">
        <w:rPr>
          <w:sz w:val="24"/>
          <w:szCs w:val="24"/>
          <w:lang w:val="en-US"/>
        </w:rPr>
        <w:t xml:space="preserve"> and recognise their strengths and resources.</w:t>
      </w:r>
      <w:r w:rsidR="00EF331C">
        <w:rPr>
          <w:sz w:val="24"/>
          <w:szCs w:val="24"/>
          <w:lang w:val="en-US"/>
        </w:rPr>
        <w:t xml:space="preserve"> Research has shown </w:t>
      </w:r>
      <w:r w:rsidR="002B4E68">
        <w:rPr>
          <w:sz w:val="24"/>
          <w:szCs w:val="24"/>
          <w:lang w:val="en-US"/>
        </w:rPr>
        <w:t>(</w:t>
      </w:r>
      <w:r w:rsidR="002B4E68" w:rsidRPr="00EF331C">
        <w:rPr>
          <w:sz w:val="24"/>
          <w:szCs w:val="24"/>
          <w:lang w:val="en-US"/>
        </w:rPr>
        <w:t>McCollum &amp; Trepper, 2001</w:t>
      </w:r>
      <w:r w:rsidR="002B4E68">
        <w:rPr>
          <w:sz w:val="24"/>
          <w:szCs w:val="24"/>
          <w:lang w:val="en-US"/>
        </w:rPr>
        <w:t>)</w:t>
      </w:r>
      <w:r w:rsidR="002B4E68">
        <w:rPr>
          <w:sz w:val="24"/>
          <w:szCs w:val="24"/>
          <w:lang w:val="en-US"/>
        </w:rPr>
        <w:t xml:space="preserve"> </w:t>
      </w:r>
      <w:r w:rsidR="00EF331C">
        <w:rPr>
          <w:sz w:val="24"/>
          <w:szCs w:val="24"/>
          <w:lang w:val="en-US"/>
        </w:rPr>
        <w:t>that having learnt to be characterised in terms of deficits, people feel limited as to the recognition of internal and external resources</w:t>
      </w:r>
      <w:r w:rsidR="002B4E68">
        <w:rPr>
          <w:sz w:val="24"/>
          <w:szCs w:val="24"/>
          <w:lang w:val="en-US"/>
        </w:rPr>
        <w:t>. They</w:t>
      </w:r>
      <w:r w:rsidR="00EF331C">
        <w:rPr>
          <w:sz w:val="24"/>
          <w:szCs w:val="24"/>
          <w:lang w:val="en-US"/>
        </w:rPr>
        <w:t xml:space="preserve"> instead internalise that they are “a list of problems” that needs to be “fixed”</w:t>
      </w:r>
      <w:r w:rsidR="00343F5B">
        <w:rPr>
          <w:sz w:val="24"/>
          <w:szCs w:val="24"/>
          <w:lang w:val="en-US"/>
        </w:rPr>
        <w:t xml:space="preserve"> (Heinze, 2013; Cooley et al., 2019).</w:t>
      </w:r>
    </w:p>
    <w:p w14:paraId="3B9C4E87" w14:textId="2BA8158C" w:rsidR="00E07E23" w:rsidRDefault="00E07E23" w:rsidP="00E07E23">
      <w:pPr>
        <w:pStyle w:val="IntenseQuote"/>
        <w:ind w:left="284" w:right="284"/>
        <w:jc w:val="both"/>
      </w:pPr>
      <w:r>
        <w:t>“S</w:t>
      </w:r>
      <w:r w:rsidRPr="00E07E23">
        <w:t>omebody with MCN might not have recogni</w:t>
      </w:r>
      <w:r>
        <w:t>s</w:t>
      </w:r>
      <w:r w:rsidRPr="00E07E23">
        <w:t>ed in themselves or not want to, because they’re at a really challenging point in their lives, so to think about their strengths or what they’ve done well, is quite alien for people, if they’ve experienced a lot of abus</w:t>
      </w:r>
      <w:r w:rsidR="00A35EBD">
        <w:t>e</w:t>
      </w:r>
      <w:r w:rsidRPr="00E07E23">
        <w:t xml:space="preserve"> and complex trauma</w:t>
      </w:r>
      <w:r>
        <w:t>.”</w:t>
      </w:r>
    </w:p>
    <w:p w14:paraId="7B8029BC" w14:textId="50F039FC" w:rsidR="00E07E23" w:rsidRDefault="00E07E23" w:rsidP="00E07E23">
      <w:pPr>
        <w:jc w:val="both"/>
        <w:rPr>
          <w:sz w:val="24"/>
          <w:szCs w:val="24"/>
          <w:lang w:val="en-US"/>
        </w:rPr>
      </w:pPr>
      <w:r>
        <w:rPr>
          <w:sz w:val="24"/>
          <w:szCs w:val="24"/>
        </w:rPr>
        <w:t xml:space="preserve">In their experience of trauma and abuse, also, this positive </w:t>
      </w:r>
      <w:r w:rsidR="008B6A5E">
        <w:rPr>
          <w:sz w:val="24"/>
          <w:szCs w:val="24"/>
        </w:rPr>
        <w:t xml:space="preserve">reinforcement, might instead mean that the other person is trying to take advantage of </w:t>
      </w:r>
      <w:r w:rsidR="00A35EBD">
        <w:rPr>
          <w:sz w:val="24"/>
          <w:szCs w:val="24"/>
        </w:rPr>
        <w:t>or</w:t>
      </w:r>
      <w:r w:rsidR="008B6A5E">
        <w:rPr>
          <w:sz w:val="24"/>
          <w:szCs w:val="24"/>
        </w:rPr>
        <w:t xml:space="preserve"> trick them, or it might be connected to someone trying to be nice to them after </w:t>
      </w:r>
      <w:r w:rsidR="00CC621F">
        <w:rPr>
          <w:sz w:val="24"/>
          <w:szCs w:val="24"/>
        </w:rPr>
        <w:t>having</w:t>
      </w:r>
      <w:r w:rsidR="008B6A5E">
        <w:rPr>
          <w:sz w:val="24"/>
          <w:szCs w:val="24"/>
        </w:rPr>
        <w:t xml:space="preserve"> abused them.</w:t>
      </w:r>
      <w:r w:rsidR="00AD4D6D">
        <w:rPr>
          <w:sz w:val="24"/>
          <w:szCs w:val="24"/>
        </w:rPr>
        <w:t xml:space="preserve"> In this light, it seems </w:t>
      </w:r>
      <w:r w:rsidR="00AD4D6D">
        <w:rPr>
          <w:sz w:val="24"/>
          <w:szCs w:val="24"/>
          <w:lang w:val="en-US"/>
        </w:rPr>
        <w:t>understandable that the client will answer to the worker</w:t>
      </w:r>
      <w:r w:rsidR="00CC621F">
        <w:rPr>
          <w:sz w:val="24"/>
          <w:szCs w:val="24"/>
          <w:lang w:val="en-US"/>
        </w:rPr>
        <w:t>’</w:t>
      </w:r>
      <w:r w:rsidR="00AD4D6D">
        <w:rPr>
          <w:sz w:val="24"/>
          <w:szCs w:val="24"/>
          <w:lang w:val="en-US"/>
        </w:rPr>
        <w:t xml:space="preserve">s effort to incite a positive outlook for themselves with surprise, avoidance or mistrust, at least in the beginning. </w:t>
      </w:r>
    </w:p>
    <w:p w14:paraId="5967AAFE" w14:textId="494C4769" w:rsidR="00AD4D6D" w:rsidRDefault="00AD4D6D" w:rsidP="00E07E23">
      <w:pPr>
        <w:jc w:val="both"/>
        <w:rPr>
          <w:sz w:val="24"/>
          <w:szCs w:val="24"/>
          <w:lang w:val="en-US"/>
        </w:rPr>
      </w:pPr>
      <w:r>
        <w:rPr>
          <w:sz w:val="24"/>
          <w:szCs w:val="24"/>
          <w:lang w:val="en-US"/>
        </w:rPr>
        <w:t xml:space="preserve">The antidote to that is, again, the therapeutic relationship formed between the service user and the key worker, who will have to be flexible and able to attune to the individual’s </w:t>
      </w:r>
      <w:r>
        <w:rPr>
          <w:sz w:val="24"/>
          <w:szCs w:val="24"/>
          <w:lang w:val="en-US"/>
        </w:rPr>
        <w:t xml:space="preserve">needs and find their way around obstacles. </w:t>
      </w:r>
      <w:r w:rsidR="009752C6">
        <w:rPr>
          <w:sz w:val="24"/>
          <w:szCs w:val="24"/>
          <w:lang w:val="en-US"/>
        </w:rPr>
        <w:t>W</w:t>
      </w:r>
      <w:r>
        <w:rPr>
          <w:sz w:val="24"/>
          <w:szCs w:val="24"/>
          <w:lang w:val="en-US"/>
        </w:rPr>
        <w:t xml:space="preserve">hat </w:t>
      </w:r>
      <w:r w:rsidR="009752C6">
        <w:rPr>
          <w:sz w:val="24"/>
          <w:szCs w:val="24"/>
          <w:lang w:val="en-US"/>
        </w:rPr>
        <w:t xml:space="preserve">that </w:t>
      </w:r>
      <w:r>
        <w:rPr>
          <w:sz w:val="24"/>
          <w:szCs w:val="24"/>
          <w:lang w:val="en-US"/>
        </w:rPr>
        <w:t>might look like</w:t>
      </w:r>
      <w:r w:rsidR="009752C6">
        <w:rPr>
          <w:sz w:val="24"/>
          <w:szCs w:val="24"/>
          <w:lang w:val="en-US"/>
        </w:rPr>
        <w:t xml:space="preserve"> in some cases</w:t>
      </w:r>
      <w:r>
        <w:rPr>
          <w:sz w:val="24"/>
          <w:szCs w:val="24"/>
          <w:lang w:val="en-US"/>
        </w:rPr>
        <w:t xml:space="preserve">, for example, </w:t>
      </w:r>
      <w:r w:rsidR="009752C6">
        <w:rPr>
          <w:sz w:val="24"/>
          <w:szCs w:val="24"/>
          <w:lang w:val="en-US"/>
        </w:rPr>
        <w:t>is a more structured, task-focused approach at first, which will build up on trust and understanding, and will help the client gradually gain more confidence in themselves and control over their choices.</w:t>
      </w:r>
    </w:p>
    <w:p w14:paraId="0820DCE3" w14:textId="6FC6A9A2" w:rsidR="00CC621F" w:rsidRDefault="00CC621F" w:rsidP="00E07E23">
      <w:pPr>
        <w:jc w:val="both"/>
        <w:rPr>
          <w:sz w:val="24"/>
          <w:szCs w:val="24"/>
          <w:lang w:val="en-US"/>
        </w:rPr>
      </w:pPr>
    </w:p>
    <w:p w14:paraId="5183B958" w14:textId="2CD05207" w:rsidR="003F0D3A" w:rsidRPr="004613C2" w:rsidRDefault="003F0D3A" w:rsidP="004613C2">
      <w:pPr>
        <w:pStyle w:val="Heading2"/>
        <w:jc w:val="both"/>
        <w:rPr>
          <w:sz w:val="28"/>
          <w:szCs w:val="28"/>
          <w:lang w:val="en-US"/>
        </w:rPr>
      </w:pPr>
      <w:bookmarkStart w:id="25" w:name="_Toc74656321"/>
      <w:r w:rsidRPr="003F0D3A">
        <w:rPr>
          <w:sz w:val="28"/>
          <w:szCs w:val="28"/>
          <w:lang w:val="en-US"/>
        </w:rPr>
        <w:t>4.3.2 …FACED BY WORKERS THEMSELVES?</w:t>
      </w:r>
      <w:bookmarkEnd w:id="25"/>
    </w:p>
    <w:p w14:paraId="1CD55B88" w14:textId="26067A89" w:rsidR="00F70E50" w:rsidRDefault="00BD18CB" w:rsidP="00BD18CB">
      <w:pPr>
        <w:jc w:val="both"/>
        <w:rPr>
          <w:sz w:val="24"/>
          <w:szCs w:val="24"/>
          <w:lang w:val="en-US"/>
        </w:rPr>
      </w:pPr>
      <w:r>
        <w:rPr>
          <w:sz w:val="24"/>
          <w:szCs w:val="24"/>
          <w:lang w:val="en-US"/>
        </w:rPr>
        <w:t xml:space="preserve">According to participants, working from a strengths-based perspective is difficult work for a number of reasons. </w:t>
      </w:r>
      <w:r w:rsidR="00AB162F">
        <w:rPr>
          <w:sz w:val="24"/>
          <w:szCs w:val="24"/>
          <w:lang w:val="en-US"/>
        </w:rPr>
        <w:t>Maybe one of the biggest difficulties frontline staff have to deal with is that this way of working takes a lot of time. It takes time to get the clients to trust the process and engage with them, to get to know them, their past, their strengths, and their goals, and it’s a process that requires a lot of patience, attention, training and reflection on behalf of the key worker.</w:t>
      </w:r>
      <w:r w:rsidR="00F70E50">
        <w:rPr>
          <w:sz w:val="24"/>
          <w:szCs w:val="24"/>
          <w:lang w:val="en-US"/>
        </w:rPr>
        <w:t xml:space="preserve"> This reflective mentality is necessary to make sure that the practitioner will not fall back on familiar paths focusing on tasks and problems. </w:t>
      </w:r>
    </w:p>
    <w:p w14:paraId="264E040D" w14:textId="07BF83B5" w:rsidR="00F70E50" w:rsidRDefault="00F70E50" w:rsidP="00BD18CB">
      <w:pPr>
        <w:jc w:val="both"/>
        <w:rPr>
          <w:sz w:val="24"/>
          <w:szCs w:val="24"/>
          <w:lang w:val="en-US"/>
        </w:rPr>
      </w:pPr>
      <w:r>
        <w:rPr>
          <w:sz w:val="24"/>
          <w:szCs w:val="24"/>
          <w:lang w:val="en-US"/>
        </w:rPr>
        <w:t>For all of that to happen, it is very important that workers have small caseloads and are not pressured with achieving a list of certain results in certain times. Unfortunately, in most services, this is rarely the case</w:t>
      </w:r>
      <w:r w:rsidR="00D414D8">
        <w:rPr>
          <w:sz w:val="24"/>
          <w:szCs w:val="24"/>
          <w:lang w:val="en-US"/>
        </w:rPr>
        <w:t>, as “relying on protocol instead of compassion becomes the norm for many service providers simply because there may be a lack of time” (Schneider et al., 2019, p. 324).</w:t>
      </w:r>
      <w:r w:rsidR="00A96AA7">
        <w:rPr>
          <w:sz w:val="24"/>
          <w:szCs w:val="24"/>
          <w:lang w:val="en-US"/>
        </w:rPr>
        <w:t xml:space="preserve"> This time, though, might be crucial to improving outcomes for clients (Shier et al., 2010).</w:t>
      </w:r>
    </w:p>
    <w:p w14:paraId="2A931C5D" w14:textId="4C6B58D3" w:rsidR="006947F5" w:rsidRDefault="006947F5" w:rsidP="00BD18CB">
      <w:pPr>
        <w:jc w:val="both"/>
        <w:rPr>
          <w:sz w:val="24"/>
          <w:szCs w:val="24"/>
          <w:lang w:val="en-US"/>
        </w:rPr>
      </w:pPr>
      <w:r>
        <w:rPr>
          <w:noProof/>
          <w:sz w:val="24"/>
          <w:szCs w:val="24"/>
          <w:lang w:val="en-US"/>
        </w:rPr>
        <w:lastRenderedPageBreak/>
        <mc:AlternateContent>
          <mc:Choice Requires="wps">
            <w:drawing>
              <wp:inline distT="0" distB="0" distL="0" distR="0" wp14:anchorId="5FBC3D0E" wp14:editId="78CD109D">
                <wp:extent cx="2819400" cy="2101850"/>
                <wp:effectExtent l="114300" t="190500" r="133350" b="127000"/>
                <wp:docPr id="21" name="Φυσαλίδα ομιλίας: Ορθογώνιο με στρογγυλεμένες γωνίες 21"/>
                <wp:cNvGraphicFramePr/>
                <a:graphic xmlns:a="http://schemas.openxmlformats.org/drawingml/2006/main">
                  <a:graphicData uri="http://schemas.microsoft.com/office/word/2010/wordprocessingShape">
                    <wps:wsp>
                      <wps:cNvSpPr/>
                      <wps:spPr>
                        <a:xfrm>
                          <a:off x="0" y="0"/>
                          <a:ext cx="2819400" cy="2101850"/>
                        </a:xfrm>
                        <a:prstGeom prst="wedgeRoundRectCallout">
                          <a:avLst>
                            <a:gd name="adj1" fmla="val -24435"/>
                            <a:gd name="adj2" fmla="val -54151"/>
                            <a:gd name="adj3" fmla="val 16667"/>
                          </a:avLst>
                        </a:prstGeom>
                        <a:effectLst>
                          <a:glow rad="101600">
                            <a:schemeClr val="accent4">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14:paraId="758F71BA" w14:textId="18436873" w:rsidR="006947F5" w:rsidRPr="006A188F" w:rsidRDefault="006947F5" w:rsidP="006947F5">
                            <w:pPr>
                              <w:jc w:val="both"/>
                              <w:rPr>
                                <w:i/>
                                <w:iCs/>
                                <w:color w:val="3494BA" w:themeColor="accent1"/>
                                <w:sz w:val="23"/>
                                <w:szCs w:val="23"/>
                              </w:rPr>
                            </w:pPr>
                            <w:r w:rsidRPr="006A188F">
                              <w:rPr>
                                <w:i/>
                                <w:iCs/>
                                <w:color w:val="3494BA" w:themeColor="accent1"/>
                                <w:sz w:val="23"/>
                                <w:szCs w:val="23"/>
                              </w:rPr>
                              <w:t xml:space="preserve">“Another challenge to working in an asset-based way is large caseloads. </w:t>
                            </w:r>
                            <w:r w:rsidR="008B4225">
                              <w:rPr>
                                <w:i/>
                                <w:iCs/>
                                <w:color w:val="3494BA" w:themeColor="accent1"/>
                                <w:sz w:val="23"/>
                                <w:szCs w:val="23"/>
                              </w:rPr>
                              <w:t>I</w:t>
                            </w:r>
                            <w:r w:rsidRPr="006A188F">
                              <w:rPr>
                                <w:i/>
                                <w:iCs/>
                                <w:color w:val="3494BA" w:themeColor="accent1"/>
                                <w:sz w:val="23"/>
                                <w:szCs w:val="23"/>
                              </w:rPr>
                              <w:t>f you have huge caseloads, you haven’t got time to build those trusting relationships, to notice strengths and build on them, and work in an asset-based way. Because you don’t know that individual very well.”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FBC3D0E" id="Φυσαλίδα ομιλίας: Ορθογώνιο με στρογγυλεμένες γωνίες 21" o:spid="_x0000_s1032" type="#_x0000_t62" style="width:222pt;height:16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" adj="5522,-897" fillcolor="white [3201]" strokecolor="#2683c6 [3209]" strokeweight="1pt">
                <v:textbox>
                  <w:txbxContent>
                    <w:p w14:paraId="758F71BA" w14:textId="18436873" w:rsidR="006947F5" w:rsidRPr="006A188F" w:rsidRDefault="006947F5" w:rsidP="006947F5">
                      <w:pPr>
                        <w:jc w:val="both"/>
                        <w:rPr>
                          <w:i/>
                          <w:iCs/>
                          <w:color w:val="3494BA" w:themeColor="accent1"/>
                          <w:sz w:val="23"/>
                          <w:szCs w:val="23"/>
                        </w:rPr>
                      </w:pPr>
                      <w:r w:rsidRPr="006A188F">
                        <w:rPr>
                          <w:i/>
                          <w:iCs/>
                          <w:color w:val="3494BA" w:themeColor="accent1"/>
                          <w:sz w:val="23"/>
                          <w:szCs w:val="23"/>
                        </w:rPr>
                        <w:t xml:space="preserve">“Another challenge to working in an asset-based way is large caseloads. </w:t>
                      </w:r>
                      <w:r w:rsidR="008B4225">
                        <w:rPr>
                          <w:i/>
                          <w:iCs/>
                          <w:color w:val="3494BA" w:themeColor="accent1"/>
                          <w:sz w:val="23"/>
                          <w:szCs w:val="23"/>
                        </w:rPr>
                        <w:t>I</w:t>
                      </w:r>
                      <w:r w:rsidRPr="006A188F">
                        <w:rPr>
                          <w:i/>
                          <w:iCs/>
                          <w:color w:val="3494BA" w:themeColor="accent1"/>
                          <w:sz w:val="23"/>
                          <w:szCs w:val="23"/>
                        </w:rPr>
                        <w:t>f you have huge caseloads, you haven’t got time to build those trusting relationships, to notice strengths and build on them, and work in an asset-based way. Because you don’t know that individual very well.”</w:t>
                      </w:r>
                    </w:p>
                  </w:txbxContent>
                </v:textbox>
                <w10:anchorlock/>
              </v:shape>
            </w:pict>
          </mc:Fallback>
        </mc:AlternateContent>
      </w:r>
    </w:p>
    <w:p w14:paraId="4D3B7DAE" w14:textId="0EEEF4AB" w:rsidR="001A7E5F" w:rsidRDefault="00B76BFC" w:rsidP="00BD18CB">
      <w:pPr>
        <w:jc w:val="both"/>
        <w:rPr>
          <w:sz w:val="24"/>
          <w:szCs w:val="24"/>
          <w:lang w:val="en-US"/>
        </w:rPr>
      </w:pPr>
      <w:r>
        <w:rPr>
          <w:sz w:val="24"/>
          <w:szCs w:val="24"/>
          <w:lang w:val="en-US"/>
        </w:rPr>
        <w:t xml:space="preserve">Another </w:t>
      </w:r>
      <w:r w:rsidR="00C15E83">
        <w:rPr>
          <w:sz w:val="24"/>
          <w:szCs w:val="24"/>
          <w:lang w:val="en-US"/>
        </w:rPr>
        <w:t>challenge</w:t>
      </w:r>
      <w:r w:rsidR="00E3259E">
        <w:rPr>
          <w:sz w:val="24"/>
          <w:szCs w:val="24"/>
          <w:lang w:val="en-US"/>
        </w:rPr>
        <w:t xml:space="preserve"> is “</w:t>
      </w:r>
      <w:r w:rsidR="00E3259E" w:rsidRPr="00570151">
        <w:rPr>
          <w:i/>
          <w:iCs/>
          <w:sz w:val="24"/>
          <w:szCs w:val="24"/>
          <w:lang w:val="en-US"/>
        </w:rPr>
        <w:t xml:space="preserve">going against the </w:t>
      </w:r>
      <w:r w:rsidR="00570151" w:rsidRPr="00570151">
        <w:rPr>
          <w:i/>
          <w:iCs/>
          <w:sz w:val="24"/>
          <w:szCs w:val="24"/>
          <w:lang w:val="en-US"/>
        </w:rPr>
        <w:t>norm</w:t>
      </w:r>
      <w:r w:rsidR="00E3259E">
        <w:rPr>
          <w:sz w:val="24"/>
          <w:szCs w:val="24"/>
          <w:lang w:val="en-US"/>
        </w:rPr>
        <w:t>”</w:t>
      </w:r>
      <w:r w:rsidR="00E4154E">
        <w:rPr>
          <w:sz w:val="24"/>
          <w:szCs w:val="24"/>
          <w:lang w:val="en-US"/>
        </w:rPr>
        <w:t xml:space="preserve"> of a well-established, deficits-focused model of service provision.</w:t>
      </w:r>
      <w:r w:rsidR="005A2AD9">
        <w:rPr>
          <w:sz w:val="24"/>
          <w:szCs w:val="24"/>
          <w:lang w:val="en-US"/>
        </w:rPr>
        <w:t xml:space="preserve"> Always trying to advocate and stand up for their clients, instead of giving up on them and “</w:t>
      </w:r>
      <w:r w:rsidR="005A2AD9" w:rsidRPr="005A2AD9">
        <w:rPr>
          <w:i/>
          <w:iCs/>
          <w:sz w:val="24"/>
          <w:szCs w:val="24"/>
          <w:lang w:val="en-US"/>
        </w:rPr>
        <w:t>closing their cases</w:t>
      </w:r>
      <w:r w:rsidR="005A2AD9">
        <w:rPr>
          <w:sz w:val="24"/>
          <w:szCs w:val="24"/>
          <w:lang w:val="en-US"/>
        </w:rPr>
        <w:t>”, results in the workers themselves being stigmatised and treated with prejudice</w:t>
      </w:r>
      <w:r w:rsidR="00570151">
        <w:rPr>
          <w:sz w:val="24"/>
          <w:szCs w:val="24"/>
          <w:lang w:val="en-US"/>
        </w:rPr>
        <w:t>.</w:t>
      </w:r>
    </w:p>
    <w:p w14:paraId="4444C748" w14:textId="2CCA6341" w:rsidR="00BB52AB" w:rsidRDefault="00BB52AB" w:rsidP="00BB52AB">
      <w:pPr>
        <w:pStyle w:val="IntenseQuote"/>
        <w:ind w:left="340" w:right="340"/>
        <w:rPr>
          <w:sz w:val="23"/>
          <w:szCs w:val="23"/>
          <w:lang w:val="en-US"/>
        </w:rPr>
      </w:pPr>
      <w:r>
        <w:rPr>
          <w:lang w:val="en-US"/>
        </w:rPr>
        <w:t>“</w:t>
      </w:r>
      <w:r w:rsidRPr="00BB52AB">
        <w:rPr>
          <w:sz w:val="23"/>
          <w:szCs w:val="23"/>
          <w:lang w:val="en-US"/>
        </w:rPr>
        <w:t>They thought I was mad!”</w:t>
      </w:r>
    </w:p>
    <w:p w14:paraId="0E0635A4" w14:textId="34F3D978" w:rsidR="008B4225" w:rsidRDefault="002378CA" w:rsidP="00462974">
      <w:pPr>
        <w:jc w:val="both"/>
        <w:rPr>
          <w:sz w:val="24"/>
          <w:szCs w:val="24"/>
          <w:lang w:val="en-US"/>
        </w:rPr>
      </w:pPr>
      <w:r>
        <w:rPr>
          <w:sz w:val="24"/>
          <w:szCs w:val="24"/>
          <w:lang w:val="en-US"/>
        </w:rPr>
        <w:t>Finally,</w:t>
      </w:r>
      <w:r w:rsidR="00462974">
        <w:rPr>
          <w:sz w:val="24"/>
          <w:szCs w:val="24"/>
          <w:lang w:val="en-US"/>
        </w:rPr>
        <w:t xml:space="preserve"> it is important to acknowledge that working from a trauma-informed perspective with people experiencing MCN can take an emotional toll on workers</w:t>
      </w:r>
      <w:r w:rsidR="00FE1B29">
        <w:rPr>
          <w:sz w:val="24"/>
          <w:szCs w:val="24"/>
          <w:lang w:val="en-US"/>
        </w:rPr>
        <w:t xml:space="preserve">. Worker </w:t>
      </w:r>
      <w:r w:rsidR="00462974">
        <w:rPr>
          <w:sz w:val="24"/>
          <w:szCs w:val="24"/>
          <w:lang w:val="en-US"/>
        </w:rPr>
        <w:t xml:space="preserve">are required to listen to and </w:t>
      </w:r>
      <w:r w:rsidR="00FE1B29">
        <w:rPr>
          <w:sz w:val="24"/>
          <w:szCs w:val="24"/>
          <w:lang w:val="en-US"/>
        </w:rPr>
        <w:t>process</w:t>
      </w:r>
      <w:r w:rsidR="00462974">
        <w:rPr>
          <w:sz w:val="24"/>
          <w:szCs w:val="24"/>
          <w:lang w:val="en-US"/>
        </w:rPr>
        <w:t xml:space="preserve"> lots of trauma and abuse</w:t>
      </w:r>
      <w:r w:rsidR="00C50579">
        <w:rPr>
          <w:sz w:val="24"/>
          <w:szCs w:val="24"/>
          <w:lang w:val="en-US"/>
        </w:rPr>
        <w:t xml:space="preserve"> in their daily practice</w:t>
      </w:r>
      <w:r w:rsidR="00462974">
        <w:rPr>
          <w:sz w:val="24"/>
          <w:szCs w:val="24"/>
          <w:lang w:val="en-US"/>
        </w:rPr>
        <w:t xml:space="preserve">. </w:t>
      </w:r>
      <w:r w:rsidR="003439DE">
        <w:rPr>
          <w:sz w:val="24"/>
          <w:szCs w:val="24"/>
          <w:lang w:val="en-US"/>
        </w:rPr>
        <w:t xml:space="preserve">It is, no doubt, </w:t>
      </w:r>
      <w:r w:rsidR="00DC4702">
        <w:rPr>
          <w:sz w:val="24"/>
          <w:szCs w:val="24"/>
          <w:lang w:val="en-US"/>
        </w:rPr>
        <w:t>challenging</w:t>
      </w:r>
      <w:r w:rsidR="003439DE">
        <w:rPr>
          <w:sz w:val="24"/>
          <w:szCs w:val="24"/>
          <w:lang w:val="en-US"/>
        </w:rPr>
        <w:t xml:space="preserve"> </w:t>
      </w:r>
      <w:r w:rsidR="00DC4702">
        <w:rPr>
          <w:sz w:val="24"/>
          <w:szCs w:val="24"/>
          <w:lang w:val="en-US"/>
        </w:rPr>
        <w:t>sitting with</w:t>
      </w:r>
      <w:r w:rsidR="003439DE">
        <w:rPr>
          <w:sz w:val="24"/>
          <w:szCs w:val="24"/>
          <w:lang w:val="en-US"/>
        </w:rPr>
        <w:t xml:space="preserve"> extremely difficult situations and try</w:t>
      </w:r>
      <w:r w:rsidR="00C50579">
        <w:rPr>
          <w:sz w:val="24"/>
          <w:szCs w:val="24"/>
          <w:lang w:val="en-US"/>
        </w:rPr>
        <w:t>ing</w:t>
      </w:r>
      <w:r w:rsidR="003439DE">
        <w:rPr>
          <w:sz w:val="24"/>
          <w:szCs w:val="24"/>
          <w:lang w:val="en-US"/>
        </w:rPr>
        <w:t xml:space="preserve"> to “</w:t>
      </w:r>
      <w:r w:rsidR="003439DE" w:rsidRPr="003439DE">
        <w:rPr>
          <w:i/>
          <w:iCs/>
          <w:sz w:val="24"/>
          <w:szCs w:val="24"/>
          <w:lang w:val="en-US"/>
        </w:rPr>
        <w:t>keep hope</w:t>
      </w:r>
      <w:r w:rsidR="003439DE">
        <w:rPr>
          <w:sz w:val="24"/>
          <w:szCs w:val="24"/>
          <w:lang w:val="en-US"/>
        </w:rPr>
        <w:t>”</w:t>
      </w:r>
      <w:r w:rsidR="00C50579">
        <w:rPr>
          <w:sz w:val="24"/>
          <w:szCs w:val="24"/>
          <w:lang w:val="en-US"/>
        </w:rPr>
        <w:t>,</w:t>
      </w:r>
      <w:r w:rsidR="003439DE">
        <w:rPr>
          <w:sz w:val="24"/>
          <w:szCs w:val="24"/>
          <w:lang w:val="en-US"/>
        </w:rPr>
        <w:t xml:space="preserve"> and find the positives and the strengths for the clients and themselves, despite the adversity. </w:t>
      </w:r>
    </w:p>
    <w:p w14:paraId="6B4E7234" w14:textId="0AD87328" w:rsidR="00BB52AB" w:rsidRDefault="0036201E" w:rsidP="00462974">
      <w:pPr>
        <w:jc w:val="both"/>
        <w:rPr>
          <w:sz w:val="24"/>
          <w:szCs w:val="24"/>
          <w:lang w:val="en-US"/>
        </w:rPr>
      </w:pPr>
      <w:r>
        <w:rPr>
          <w:sz w:val="24"/>
          <w:szCs w:val="24"/>
          <w:lang w:val="en-US"/>
        </w:rPr>
        <w:t>It is important to highlight the need to provide frontline staff with clinical supervision</w:t>
      </w:r>
      <w:r w:rsidR="00670803">
        <w:rPr>
          <w:sz w:val="24"/>
          <w:szCs w:val="24"/>
          <w:lang w:val="en-US"/>
        </w:rPr>
        <w:t xml:space="preserve"> and peer support structures</w:t>
      </w:r>
      <w:r>
        <w:rPr>
          <w:sz w:val="24"/>
          <w:szCs w:val="24"/>
          <w:lang w:val="en-US"/>
        </w:rPr>
        <w:t>,</w:t>
      </w:r>
      <w:r w:rsidR="00670803">
        <w:rPr>
          <w:sz w:val="24"/>
          <w:szCs w:val="24"/>
          <w:lang w:val="en-US"/>
        </w:rPr>
        <w:t xml:space="preserve"> where they will have the space to process their experiences within an understanding and supportive environment (Schneider et al., 2019; Killian, 2008). This will</w:t>
      </w:r>
      <w:r>
        <w:rPr>
          <w:sz w:val="24"/>
          <w:szCs w:val="24"/>
          <w:lang w:val="en-US"/>
        </w:rPr>
        <w:t xml:space="preserve"> protect them from burnout and feelings of hopelessness and disassociation from the</w:t>
      </w:r>
      <w:r w:rsidR="002E72A1">
        <w:rPr>
          <w:sz w:val="24"/>
          <w:szCs w:val="24"/>
          <w:lang w:val="en-US"/>
        </w:rPr>
        <w:t>ir</w:t>
      </w:r>
      <w:r>
        <w:rPr>
          <w:sz w:val="24"/>
          <w:szCs w:val="24"/>
          <w:lang w:val="en-US"/>
        </w:rPr>
        <w:t xml:space="preserve"> work</w:t>
      </w:r>
      <w:r w:rsidR="00670803">
        <w:rPr>
          <w:sz w:val="24"/>
          <w:szCs w:val="24"/>
          <w:lang w:val="en-US"/>
        </w:rPr>
        <w:t xml:space="preserve">, which will, in turn, reflect on the clients </w:t>
      </w:r>
      <w:r w:rsidR="00670803">
        <w:rPr>
          <w:sz w:val="24"/>
          <w:szCs w:val="24"/>
          <w:lang w:val="en-US"/>
        </w:rPr>
        <w:t>receiving the compassion</w:t>
      </w:r>
      <w:r w:rsidR="00DC1480">
        <w:rPr>
          <w:sz w:val="24"/>
          <w:szCs w:val="24"/>
          <w:lang w:val="en-US"/>
        </w:rPr>
        <w:t>, humanity</w:t>
      </w:r>
      <w:r w:rsidR="00670803">
        <w:rPr>
          <w:sz w:val="24"/>
          <w:szCs w:val="24"/>
          <w:lang w:val="en-US"/>
        </w:rPr>
        <w:t xml:space="preserve"> and support they need</w:t>
      </w:r>
      <w:r w:rsidR="00DC1480">
        <w:rPr>
          <w:sz w:val="24"/>
          <w:szCs w:val="24"/>
          <w:lang w:val="en-US"/>
        </w:rPr>
        <w:t xml:space="preserve"> (Schneider et al., 2019)</w:t>
      </w:r>
      <w:r>
        <w:rPr>
          <w:sz w:val="24"/>
          <w:szCs w:val="24"/>
          <w:lang w:val="en-US"/>
        </w:rPr>
        <w:t>.</w:t>
      </w:r>
    </w:p>
    <w:p w14:paraId="5D88F2B2" w14:textId="69D37645" w:rsidR="003721AD" w:rsidRDefault="003721AD" w:rsidP="00462974">
      <w:pPr>
        <w:jc w:val="both"/>
        <w:rPr>
          <w:sz w:val="24"/>
          <w:szCs w:val="24"/>
          <w:lang w:val="en-US"/>
        </w:rPr>
      </w:pPr>
    </w:p>
    <w:p w14:paraId="1B1EB119" w14:textId="325F5521" w:rsidR="003721AD" w:rsidRPr="006A2583" w:rsidRDefault="003721AD" w:rsidP="006A2583">
      <w:pPr>
        <w:pStyle w:val="Heading2"/>
        <w:rPr>
          <w:sz w:val="28"/>
          <w:szCs w:val="28"/>
          <w:lang w:val="en-US"/>
        </w:rPr>
      </w:pPr>
      <w:bookmarkStart w:id="26" w:name="_Toc74656322"/>
      <w:r w:rsidRPr="003721AD">
        <w:rPr>
          <w:sz w:val="28"/>
          <w:szCs w:val="28"/>
          <w:lang w:val="en-US"/>
        </w:rPr>
        <w:t>4.3.3 …FACED WITH OTHER SERVICES?</w:t>
      </w:r>
      <w:bookmarkEnd w:id="26"/>
    </w:p>
    <w:p w14:paraId="67D87410" w14:textId="7ABDBFB3" w:rsidR="003721AD" w:rsidRDefault="001D134B" w:rsidP="003721AD">
      <w:pPr>
        <w:jc w:val="both"/>
        <w:rPr>
          <w:sz w:val="24"/>
          <w:szCs w:val="24"/>
          <w:lang w:val="en-US"/>
        </w:rPr>
      </w:pPr>
      <w:r>
        <w:rPr>
          <w:sz w:val="24"/>
          <w:szCs w:val="24"/>
          <w:lang w:val="en-US"/>
        </w:rPr>
        <w:t xml:space="preserve">The biggest drawback on trying to implement </w:t>
      </w:r>
      <w:r w:rsidR="004B3F09">
        <w:rPr>
          <w:sz w:val="24"/>
          <w:szCs w:val="24"/>
          <w:lang w:val="en-US"/>
        </w:rPr>
        <w:t>SBP</w:t>
      </w:r>
      <w:r>
        <w:rPr>
          <w:sz w:val="24"/>
          <w:szCs w:val="24"/>
          <w:lang w:val="en-US"/>
        </w:rPr>
        <w:t xml:space="preserve"> when working with people with MCN, </w:t>
      </w:r>
      <w:r w:rsidR="004B3F09">
        <w:rPr>
          <w:sz w:val="24"/>
          <w:szCs w:val="24"/>
          <w:lang w:val="en-US"/>
        </w:rPr>
        <w:t>is</w:t>
      </w:r>
      <w:r>
        <w:rPr>
          <w:sz w:val="24"/>
          <w:szCs w:val="24"/>
          <w:lang w:val="en-US"/>
        </w:rPr>
        <w:t>, unanimously, the contact with other services in th</w:t>
      </w:r>
      <w:r w:rsidR="006A2583">
        <w:rPr>
          <w:sz w:val="24"/>
          <w:szCs w:val="24"/>
          <w:lang w:val="en-US"/>
        </w:rPr>
        <w:t xml:space="preserve">e </w:t>
      </w:r>
      <w:r>
        <w:rPr>
          <w:sz w:val="24"/>
          <w:szCs w:val="24"/>
          <w:lang w:val="en-US"/>
        </w:rPr>
        <w:t xml:space="preserve">sector. </w:t>
      </w:r>
      <w:r w:rsidR="003E6D57">
        <w:rPr>
          <w:sz w:val="24"/>
          <w:szCs w:val="24"/>
          <w:lang w:val="en-US"/>
        </w:rPr>
        <w:t>All participants agreed that there are huge gaps in the knowledge and training of staff in other services regarding SBP</w:t>
      </w:r>
      <w:r w:rsidR="00C15E83">
        <w:rPr>
          <w:sz w:val="24"/>
          <w:szCs w:val="24"/>
          <w:lang w:val="en-US"/>
        </w:rPr>
        <w:t xml:space="preserve">. </w:t>
      </w:r>
      <w:r w:rsidR="004B3F09">
        <w:rPr>
          <w:sz w:val="24"/>
          <w:szCs w:val="24"/>
          <w:lang w:val="en-US"/>
        </w:rPr>
        <w:t>P</w:t>
      </w:r>
      <w:r w:rsidR="00F22894">
        <w:rPr>
          <w:sz w:val="24"/>
          <w:szCs w:val="24"/>
          <w:lang w:val="en-US"/>
        </w:rPr>
        <w:t xml:space="preserve">rofessionals contribute to the perpetuation of stigma and deficit perceptions of people experiencing MCN, </w:t>
      </w:r>
      <w:r w:rsidR="00931341">
        <w:rPr>
          <w:sz w:val="24"/>
          <w:szCs w:val="24"/>
          <w:lang w:val="en-US"/>
        </w:rPr>
        <w:t>in using labeling language</w:t>
      </w:r>
      <w:r w:rsidR="004B3F09">
        <w:rPr>
          <w:sz w:val="24"/>
          <w:szCs w:val="24"/>
          <w:lang w:val="en-US"/>
        </w:rPr>
        <w:t xml:space="preserve">, </w:t>
      </w:r>
      <w:r w:rsidR="00931341">
        <w:rPr>
          <w:sz w:val="24"/>
          <w:szCs w:val="24"/>
          <w:lang w:val="en-US"/>
        </w:rPr>
        <w:t>focusing on problems, and ignoring personal capacities and social contexts (</w:t>
      </w:r>
      <w:r w:rsidR="00931341" w:rsidRPr="00931341">
        <w:rPr>
          <w:sz w:val="24"/>
          <w:szCs w:val="24"/>
          <w:lang w:val="en-US"/>
        </w:rPr>
        <w:t>Healy, 2005; Zufferey, 2008).</w:t>
      </w:r>
    </w:p>
    <w:p w14:paraId="34F1E818" w14:textId="23AFA944" w:rsidR="008E4994" w:rsidRDefault="008E4994" w:rsidP="008E4994">
      <w:pPr>
        <w:pStyle w:val="IntenseQuote"/>
        <w:ind w:left="227" w:right="227"/>
      </w:pPr>
      <w:r>
        <w:t>“</w:t>
      </w:r>
      <w:r w:rsidRPr="00C15E83">
        <w:rPr>
          <w:sz w:val="23"/>
          <w:szCs w:val="23"/>
        </w:rPr>
        <w:t>Some services are set up to take people on very linear journeys…”</w:t>
      </w:r>
    </w:p>
    <w:p w14:paraId="24FD5385" w14:textId="14E7C2C6" w:rsidR="008E4994" w:rsidRDefault="009A7159" w:rsidP="00B34418">
      <w:pPr>
        <w:jc w:val="both"/>
        <w:rPr>
          <w:sz w:val="24"/>
          <w:szCs w:val="24"/>
        </w:rPr>
      </w:pPr>
      <w:r>
        <w:rPr>
          <w:noProof/>
          <w:sz w:val="24"/>
          <w:szCs w:val="24"/>
          <w:lang w:val="en-US"/>
        </w:rPr>
        <mc:AlternateContent>
          <mc:Choice Requires="wps">
            <w:drawing>
              <wp:anchor distT="0" distB="0" distL="114300" distR="114300" simplePos="0" relativeHeight="251684864" behindDoc="0" locked="0" layoutInCell="1" allowOverlap="1" wp14:anchorId="1AB4191E" wp14:editId="12549E7D">
                <wp:simplePos x="0" y="0"/>
                <wp:positionH relativeFrom="column">
                  <wp:posOffset>2427605</wp:posOffset>
                </wp:positionH>
                <wp:positionV relativeFrom="page">
                  <wp:posOffset>8832850</wp:posOffset>
                </wp:positionV>
                <wp:extent cx="1301750" cy="1130300"/>
                <wp:effectExtent l="38100" t="19050" r="12700" b="31750"/>
                <wp:wrapNone/>
                <wp:docPr id="22" name="Αστέρι: 5 ακτίνες 22"/>
                <wp:cNvGraphicFramePr/>
                <a:graphic xmlns:a="http://schemas.openxmlformats.org/drawingml/2006/main">
                  <a:graphicData uri="http://schemas.microsoft.com/office/word/2010/wordprocessingShape">
                    <wps:wsp>
                      <wps:cNvSpPr/>
                      <wps:spPr>
                        <a:xfrm>
                          <a:off x="0" y="0"/>
                          <a:ext cx="1301750" cy="1130300"/>
                        </a:xfrm>
                        <a:prstGeom prst="star5">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BEFB5" id="Αστέρι: 5 ακτίνες 22" o:spid="_x0000_s1026" style="position:absolute;margin-left:191.15pt;margin-top:695.5pt;width:102.5pt;height: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301750,113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" path="m1,431735r497226,3l650875,,804523,431738r497226,-3l899483,698561r153654,431736l650875,863466,248613,1130297,402267,698561,1,431735xe" fillcolor="#75bda7 [3206]" strokecolor="white [3201]" strokeweight="1.5pt">
                <v:stroke joinstyle="miter"/>
                <v:path arrowok="t" o:connecttype="custom" o:connectlocs="1,431735;497227,431738;650875,0;804523,431738;1301749,431735;899483,698561;1053137,1130297;650875,863466;248613,1130297;402267,698561;1,431735" o:connectangles="0,0,0,0,0,0,0,0,0,0,0"/>
                <w10:wrap anchory="page"/>
              </v:shape>
            </w:pict>
          </mc:Fallback>
        </mc:AlternateContent>
      </w:r>
      <w:r w:rsidR="00B34418" w:rsidRPr="00B34418">
        <w:rPr>
          <w:sz w:val="24"/>
          <w:szCs w:val="24"/>
        </w:rPr>
        <w:t xml:space="preserve">A lot of services are set up </w:t>
      </w:r>
      <w:r w:rsidR="00B34418">
        <w:rPr>
          <w:sz w:val="24"/>
          <w:szCs w:val="24"/>
        </w:rPr>
        <w:t>with pre-concepted pathways</w:t>
      </w:r>
      <w:r w:rsidR="004B3F09">
        <w:rPr>
          <w:sz w:val="24"/>
          <w:szCs w:val="24"/>
        </w:rPr>
        <w:t>, tasks,</w:t>
      </w:r>
      <w:r w:rsidR="00B34418">
        <w:rPr>
          <w:sz w:val="24"/>
          <w:szCs w:val="24"/>
        </w:rPr>
        <w:t xml:space="preserve"> and responsibilities, and take no consideration of </w:t>
      </w:r>
      <w:r w:rsidR="004613C2">
        <w:rPr>
          <w:sz w:val="24"/>
          <w:szCs w:val="24"/>
        </w:rPr>
        <w:t xml:space="preserve">an </w:t>
      </w:r>
      <w:r w:rsidR="00B34418">
        <w:rPr>
          <w:sz w:val="24"/>
          <w:szCs w:val="24"/>
        </w:rPr>
        <w:t>individual’s needs, strengths, aspirations.</w:t>
      </w:r>
      <w:r w:rsidR="004B3F09">
        <w:rPr>
          <w:sz w:val="24"/>
          <w:szCs w:val="24"/>
        </w:rPr>
        <w:t xml:space="preserve"> Moreover, participants highlighted the gaps in holistic service provision</w:t>
      </w:r>
      <w:r w:rsidR="00C15E83">
        <w:rPr>
          <w:sz w:val="24"/>
          <w:szCs w:val="24"/>
        </w:rPr>
        <w:t xml:space="preserve"> and the need for</w:t>
      </w:r>
      <w:r w:rsidR="004B3F09">
        <w:rPr>
          <w:sz w:val="24"/>
          <w:szCs w:val="24"/>
        </w:rPr>
        <w:t xml:space="preserve"> </w:t>
      </w:r>
      <w:r w:rsidR="00C15E83">
        <w:rPr>
          <w:sz w:val="24"/>
          <w:szCs w:val="24"/>
        </w:rPr>
        <w:t>“</w:t>
      </w:r>
      <w:r w:rsidR="00C15E83" w:rsidRPr="00D928DB">
        <w:rPr>
          <w:i/>
          <w:iCs/>
          <w:sz w:val="24"/>
          <w:szCs w:val="24"/>
        </w:rPr>
        <w:t>one-stop-shops</w:t>
      </w:r>
      <w:r w:rsidR="00C15E83">
        <w:rPr>
          <w:sz w:val="24"/>
          <w:szCs w:val="24"/>
        </w:rPr>
        <w:t xml:space="preserve">” </w:t>
      </w:r>
      <w:r w:rsidR="004B3F09">
        <w:rPr>
          <w:sz w:val="24"/>
          <w:szCs w:val="24"/>
        </w:rPr>
        <w:t xml:space="preserve">for this population, </w:t>
      </w:r>
      <w:r w:rsidR="00C15E83">
        <w:rPr>
          <w:sz w:val="24"/>
          <w:szCs w:val="24"/>
        </w:rPr>
        <w:t xml:space="preserve">as </w:t>
      </w:r>
      <w:r w:rsidR="004B3F09">
        <w:rPr>
          <w:sz w:val="24"/>
          <w:szCs w:val="24"/>
        </w:rPr>
        <w:t xml:space="preserve">services </w:t>
      </w:r>
      <w:r w:rsidR="00C15E83">
        <w:rPr>
          <w:sz w:val="24"/>
          <w:szCs w:val="24"/>
        </w:rPr>
        <w:t>are</w:t>
      </w:r>
      <w:r w:rsidR="004B3F09">
        <w:rPr>
          <w:sz w:val="24"/>
          <w:szCs w:val="24"/>
        </w:rPr>
        <w:t xml:space="preserve"> very “</w:t>
      </w:r>
      <w:r w:rsidR="004B3F09" w:rsidRPr="004B3F09">
        <w:rPr>
          <w:i/>
          <w:iCs/>
          <w:sz w:val="24"/>
          <w:szCs w:val="24"/>
        </w:rPr>
        <w:t>stretched</w:t>
      </w:r>
      <w:r w:rsidR="004B3F09">
        <w:rPr>
          <w:sz w:val="24"/>
          <w:szCs w:val="24"/>
        </w:rPr>
        <w:t xml:space="preserve">”, trying to deal with only one problem at a time, and with very long waiting times, that are counterproductive. </w:t>
      </w:r>
    </w:p>
    <w:p w14:paraId="3B781F4C" w14:textId="2D98B464" w:rsidR="00F21798" w:rsidRDefault="00582147">
      <w:pPr>
        <w:rPr>
          <w:sz w:val="24"/>
          <w:szCs w:val="24"/>
        </w:rPr>
      </w:pPr>
      <w:r>
        <w:rPr>
          <w:noProof/>
          <w:sz w:val="24"/>
          <w:szCs w:val="24"/>
          <w:lang w:val="en-US"/>
        </w:rPr>
        <mc:AlternateContent>
          <mc:Choice Requires="wps">
            <w:drawing>
              <wp:anchor distT="0" distB="0" distL="114300" distR="114300" simplePos="0" relativeHeight="251685888" behindDoc="0" locked="0" layoutInCell="1" allowOverlap="1" wp14:anchorId="7FB43127" wp14:editId="7A07E5B5">
                <wp:simplePos x="0" y="0"/>
                <wp:positionH relativeFrom="margin">
                  <wp:posOffset>5403850</wp:posOffset>
                </wp:positionH>
                <wp:positionV relativeFrom="paragraph">
                  <wp:posOffset>1656715</wp:posOffset>
                </wp:positionV>
                <wp:extent cx="939800" cy="755650"/>
                <wp:effectExtent l="0" t="0" r="0" b="6350"/>
                <wp:wrapNone/>
                <wp:docPr id="23" name="Αστέρι: 5 ακτίνες 23"/>
                <wp:cNvGraphicFramePr/>
                <a:graphic xmlns:a="http://schemas.openxmlformats.org/drawingml/2006/main">
                  <a:graphicData uri="http://schemas.microsoft.com/office/word/2010/wordprocessingShape">
                    <wps:wsp>
                      <wps:cNvSpPr/>
                      <wps:spPr>
                        <a:xfrm>
                          <a:off x="0" y="0"/>
                          <a:ext cx="939800" cy="755650"/>
                        </a:xfrm>
                        <a:prstGeom prst="star5">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0E8FF" id="Αστέρι: 5 ακτίνες 23" o:spid="_x0000_s1026" style="position:absolute;margin-left:425.5pt;margin-top:130.45pt;width:74pt;height:5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39800,75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" path="m1,288632r358973,2l469900,,580826,288634r358973,-2l649383,467015,760314,755648,469900,577261,179486,755648,290417,467015,1,288632xe" fillcolor="#58b6c0 [3205]" stroked="f">
                <v:path arrowok="t" o:connecttype="custom" o:connectlocs="1,288632;358974,288634;469900,0;580826,288634;939799,288632;649383,467015;760314,755648;469900,577261;179486,755648;290417,467015;1,288632" o:connectangles="0,0,0,0,0,0,0,0,0,0,0"/>
                <w10:wrap anchorx="margin"/>
              </v:shape>
            </w:pict>
          </mc:Fallback>
        </mc:AlternateContent>
      </w:r>
      <w:r w:rsidR="00F21798">
        <w:rPr>
          <w:sz w:val="24"/>
          <w:szCs w:val="24"/>
        </w:rPr>
        <w:br w:type="page"/>
      </w:r>
    </w:p>
    <w:bookmarkStart w:id="27" w:name="_Toc74656323"/>
    <w:p w14:paraId="0DBA671E" w14:textId="1AC8CA27" w:rsidR="00F21798" w:rsidRDefault="00F21798" w:rsidP="00F21798">
      <w:pPr>
        <w:pStyle w:val="Heading1"/>
        <w:rPr>
          <w:b/>
          <w:bCs/>
          <w:sz w:val="40"/>
          <w:szCs w:val="40"/>
        </w:rPr>
      </w:pPr>
      <w:r>
        <w:rPr>
          <w:b/>
          <w:bCs/>
          <w:noProof/>
          <w:sz w:val="40"/>
          <w:szCs w:val="40"/>
        </w:rPr>
        <w:lastRenderedPageBreak/>
        <mc:AlternateContent>
          <mc:Choice Requires="wps">
            <w:drawing>
              <wp:anchor distT="0" distB="0" distL="114300" distR="114300" simplePos="0" relativeHeight="251686912" behindDoc="0" locked="0" layoutInCell="1" allowOverlap="1" wp14:anchorId="4FCADD14" wp14:editId="7177C4E0">
                <wp:simplePos x="0" y="0"/>
                <wp:positionH relativeFrom="page">
                  <wp:align>right</wp:align>
                </wp:positionH>
                <wp:positionV relativeFrom="paragraph">
                  <wp:posOffset>317500</wp:posOffset>
                </wp:positionV>
                <wp:extent cx="7524750" cy="12700"/>
                <wp:effectExtent l="0" t="0" r="19050" b="25400"/>
                <wp:wrapNone/>
                <wp:docPr id="25" name="Ευθεία γραμμή σύνδεσης 25"/>
                <wp:cNvGraphicFramePr/>
                <a:graphic xmlns:a="http://schemas.openxmlformats.org/drawingml/2006/main">
                  <a:graphicData uri="http://schemas.microsoft.com/office/word/2010/wordprocessingShape">
                    <wps:wsp>
                      <wps:cNvCnPr/>
                      <wps:spPr>
                        <a:xfrm>
                          <a:off x="0" y="0"/>
                          <a:ext cx="7524750" cy="1270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09D0B" id="Ευθεία γραμμή σύνδεσης 25" o:spid="_x0000_s1026" style="position:absolute;z-index:2516869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1.3pt,25pt" to="1133.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" strokecolor="#2683c6 [3209]" strokeweight="1pt">
                <v:stroke joinstyle="miter"/>
                <w10:wrap anchorx="page"/>
              </v:line>
            </w:pict>
          </mc:Fallback>
        </mc:AlternateContent>
      </w:r>
      <w:r w:rsidRPr="00F21798">
        <w:rPr>
          <w:b/>
          <w:bCs/>
          <w:sz w:val="40"/>
          <w:szCs w:val="40"/>
        </w:rPr>
        <w:t>5. CONCLUDING REMARKS</w:t>
      </w:r>
      <w:bookmarkEnd w:id="27"/>
    </w:p>
    <w:p w14:paraId="23FFE88D" w14:textId="2B892D69" w:rsidR="00F21798" w:rsidRDefault="00F21798" w:rsidP="00F21798"/>
    <w:p w14:paraId="2A42A964" w14:textId="77777777" w:rsidR="001B15F6" w:rsidRDefault="001B15F6" w:rsidP="00F21798">
      <w:pPr>
        <w:rPr>
          <w:sz w:val="24"/>
          <w:szCs w:val="24"/>
        </w:rPr>
        <w:sectPr w:rsidR="001B15F6" w:rsidSect="00BC3784">
          <w:type w:val="continuous"/>
          <w:pgSz w:w="11906" w:h="16838"/>
          <w:pgMar w:top="1440" w:right="1080" w:bottom="1440" w:left="1080" w:header="708" w:footer="708" w:gutter="0"/>
          <w:cols w:num="2" w:space="708"/>
          <w:titlePg/>
          <w:docGrid w:linePitch="360"/>
        </w:sectPr>
      </w:pPr>
    </w:p>
    <w:p w14:paraId="489FD3DC" w14:textId="27C97D38" w:rsidR="00F21798" w:rsidRDefault="00F21798" w:rsidP="003279C6">
      <w:pPr>
        <w:jc w:val="both"/>
        <w:rPr>
          <w:sz w:val="24"/>
          <w:szCs w:val="24"/>
          <w:lang w:val="en-US"/>
        </w:rPr>
      </w:pPr>
      <w:r>
        <w:rPr>
          <w:sz w:val="24"/>
          <w:szCs w:val="24"/>
        </w:rPr>
        <w:t xml:space="preserve">The current study was </w:t>
      </w:r>
      <w:r w:rsidR="00853176">
        <w:rPr>
          <w:sz w:val="24"/>
          <w:szCs w:val="24"/>
        </w:rPr>
        <w:t>designed</w:t>
      </w:r>
      <w:r>
        <w:rPr>
          <w:sz w:val="24"/>
          <w:szCs w:val="24"/>
        </w:rPr>
        <w:t xml:space="preserve"> between the University of Brighton and the Fulfilling Lives South East Partnership to evaluate the use of strengths-based approaches in the provision of services for people experiencing Multiple &amp; Complex Needs.</w:t>
      </w:r>
      <w:r w:rsidR="001B15F6">
        <w:rPr>
          <w:sz w:val="24"/>
          <w:szCs w:val="24"/>
        </w:rPr>
        <w:t xml:space="preserve"> Techniques, impacts and challenges have been examined, and provide strong evidence for the implementation of SBP when working with this population, although the advantages of this approach might generalisable on other target groups as well. </w:t>
      </w:r>
      <w:r w:rsidR="00853176">
        <w:rPr>
          <w:sz w:val="24"/>
          <w:szCs w:val="24"/>
        </w:rPr>
        <w:t>The study does not include the</w:t>
      </w:r>
      <w:r w:rsidR="003279C6">
        <w:rPr>
          <w:sz w:val="24"/>
          <w:szCs w:val="24"/>
        </w:rPr>
        <w:t xml:space="preserve"> voice</w:t>
      </w:r>
      <w:r w:rsidR="00853176">
        <w:rPr>
          <w:sz w:val="24"/>
          <w:szCs w:val="24"/>
        </w:rPr>
        <w:t>s</w:t>
      </w:r>
      <w:r w:rsidR="003279C6">
        <w:rPr>
          <w:sz w:val="24"/>
          <w:szCs w:val="24"/>
        </w:rPr>
        <w:t xml:space="preserve"> and narrative of people with lived experience of MCN, which is worth exploring in future studies</w:t>
      </w:r>
      <w:r w:rsidR="00513CDF">
        <w:rPr>
          <w:sz w:val="24"/>
          <w:szCs w:val="24"/>
        </w:rPr>
        <w:t>.</w:t>
      </w:r>
      <w:r w:rsidR="003279C6">
        <w:rPr>
          <w:sz w:val="24"/>
          <w:szCs w:val="24"/>
        </w:rPr>
        <w:t xml:space="preserve"> </w:t>
      </w:r>
      <w:r w:rsidR="00513CDF">
        <w:rPr>
          <w:sz w:val="24"/>
          <w:szCs w:val="24"/>
        </w:rPr>
        <w:t>T</w:t>
      </w:r>
      <w:r w:rsidR="003279C6">
        <w:rPr>
          <w:sz w:val="24"/>
          <w:szCs w:val="24"/>
        </w:rPr>
        <w:t>he</w:t>
      </w:r>
      <w:r w:rsidR="008B6AE4">
        <w:rPr>
          <w:sz w:val="24"/>
          <w:szCs w:val="24"/>
        </w:rPr>
        <w:t>y</w:t>
      </w:r>
      <w:r w:rsidR="003279C6">
        <w:rPr>
          <w:sz w:val="24"/>
          <w:szCs w:val="24"/>
        </w:rPr>
        <w:t xml:space="preserve"> deserve “their voices to be heard, not only by the researcher, but by society” </w:t>
      </w:r>
      <w:r w:rsidR="003279C6" w:rsidRPr="003279C6">
        <w:rPr>
          <w:sz w:val="24"/>
          <w:szCs w:val="24"/>
          <w:lang w:val="en-US"/>
        </w:rPr>
        <w:t>(Williams &amp; Stickley, 2011, p.</w:t>
      </w:r>
      <w:r w:rsidR="003279C6">
        <w:rPr>
          <w:sz w:val="24"/>
          <w:szCs w:val="24"/>
          <w:lang w:val="en-US"/>
        </w:rPr>
        <w:t xml:space="preserve"> </w:t>
      </w:r>
      <w:r w:rsidR="003279C6" w:rsidRPr="003279C6">
        <w:rPr>
          <w:sz w:val="24"/>
          <w:szCs w:val="24"/>
          <w:lang w:val="en-US"/>
        </w:rPr>
        <w:t>434).</w:t>
      </w:r>
    </w:p>
    <w:p w14:paraId="02CC0A01" w14:textId="68A86A9A" w:rsidR="00A76771" w:rsidRDefault="00A76771" w:rsidP="003279C6">
      <w:pPr>
        <w:jc w:val="both"/>
        <w:rPr>
          <w:sz w:val="24"/>
          <w:szCs w:val="24"/>
          <w:lang w:val="en-US"/>
        </w:rPr>
      </w:pPr>
    </w:p>
    <w:p w14:paraId="27DD043A" w14:textId="2D3BE92B" w:rsidR="00A76771" w:rsidRPr="00513CDF" w:rsidRDefault="00A76771" w:rsidP="00513CDF">
      <w:pPr>
        <w:pStyle w:val="Heading2"/>
        <w:rPr>
          <w:sz w:val="30"/>
          <w:szCs w:val="30"/>
          <w:lang w:val="en-US"/>
        </w:rPr>
      </w:pPr>
      <w:bookmarkStart w:id="28" w:name="_Toc74656324"/>
      <w:r w:rsidRPr="00A76771">
        <w:rPr>
          <w:sz w:val="30"/>
          <w:szCs w:val="30"/>
          <w:lang w:val="en-US"/>
        </w:rPr>
        <w:t>5.1 KEY RECOMMENDATIONS</w:t>
      </w:r>
      <w:bookmarkEnd w:id="28"/>
    </w:p>
    <w:p w14:paraId="00C2CE44" w14:textId="19A052C8" w:rsidR="00A76771" w:rsidRDefault="00A76771" w:rsidP="00A76771">
      <w:pPr>
        <w:jc w:val="both"/>
        <w:rPr>
          <w:sz w:val="24"/>
          <w:szCs w:val="24"/>
          <w:lang w:val="en-US"/>
        </w:rPr>
      </w:pPr>
      <w:r w:rsidRPr="00A76771">
        <w:rPr>
          <w:sz w:val="24"/>
          <w:szCs w:val="24"/>
          <w:lang w:val="en-US"/>
        </w:rPr>
        <w:t xml:space="preserve">Following </w:t>
      </w:r>
      <w:r>
        <w:rPr>
          <w:sz w:val="24"/>
          <w:szCs w:val="24"/>
          <w:lang w:val="en-US"/>
        </w:rPr>
        <w:t>the findings of this study</w:t>
      </w:r>
      <w:r w:rsidRPr="00A76771">
        <w:rPr>
          <w:sz w:val="24"/>
          <w:szCs w:val="24"/>
          <w:lang w:val="en-US"/>
        </w:rPr>
        <w:t>, the following recommendations are suggested to Fulfilling Lives:</w:t>
      </w:r>
    </w:p>
    <w:p w14:paraId="36947D67" w14:textId="70018BBF" w:rsidR="00A76771" w:rsidRDefault="00E37058" w:rsidP="00A76771">
      <w:pPr>
        <w:jc w:val="both"/>
        <w:rPr>
          <w:sz w:val="24"/>
          <w:szCs w:val="24"/>
          <w:lang w:val="en-US"/>
        </w:rPr>
      </w:pPr>
      <w:r>
        <w:rPr>
          <w:noProof/>
          <w:sz w:val="24"/>
          <w:szCs w:val="24"/>
          <w:lang w:val="en-US"/>
        </w:rPr>
        <mc:AlternateContent>
          <mc:Choice Requires="wps">
            <w:drawing>
              <wp:anchor distT="0" distB="0" distL="114300" distR="114300" simplePos="0" relativeHeight="251689984" behindDoc="0" locked="0" layoutInCell="1" allowOverlap="1" wp14:anchorId="1E956D3D" wp14:editId="11EEE0DA">
                <wp:simplePos x="0" y="0"/>
                <wp:positionH relativeFrom="column">
                  <wp:posOffset>247650</wp:posOffset>
                </wp:positionH>
                <wp:positionV relativeFrom="page">
                  <wp:posOffset>9004300</wp:posOffset>
                </wp:positionV>
                <wp:extent cx="914400" cy="914400"/>
                <wp:effectExtent l="0" t="0" r="0" b="0"/>
                <wp:wrapNone/>
                <wp:docPr id="28" name="Αστέρι: 5 ακτίνες 28"/>
                <wp:cNvGraphicFramePr/>
                <a:graphic xmlns:a="http://schemas.openxmlformats.org/drawingml/2006/main">
                  <a:graphicData uri="http://schemas.microsoft.com/office/word/2010/wordprocessingShape">
                    <wps:wsp>
                      <wps:cNvSpPr/>
                      <wps:spPr>
                        <a:xfrm>
                          <a:off x="0" y="0"/>
                          <a:ext cx="914400" cy="914400"/>
                        </a:xfrm>
                        <a:prstGeom prst="star5">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F4325E" id="Αστέρι: 5 ακτίνες 28" o:spid="_x0000_s1026" style="position:absolute;margin-left:19.5pt;margin-top:709pt;width:1in;height:1in;z-index:251689984;visibility:visible;mso-wrap-style:square;mso-wrap-distance-left:9pt;mso-wrap-distance-top:0;mso-wrap-distance-right:9pt;mso-wrap-distance-bottom:0;mso-position-horizontal:absolute;mso-position-horizontal-relative:text;mso-position-vertical:absolute;mso-position-vertical-relative:page;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" path="m1,349269r349271,2l457200,,565128,349271r349271,-2l631832,565128,739765,914398,457200,698535,174635,914398,282568,565128,1,349269xe" fillcolor="#337f87 [2149]" stroked="f">
                <v:fill color2="#9ad3d9 [1941]" rotate="t" angle="180" colors="0 #338088;31457f #5db8c2;1 #9bd3d9" focus="100%" type="gradient"/>
                <v:path arrowok="t" o:connecttype="custom" o:connectlocs="1,349269;349272,349271;457200,0;565128,349271;914399,349269;631832,565128;739765,914398;457200,698535;174635,914398;282568,565128;1,349269" o:connectangles="0,0,0,0,0,0,0,0,0,0,0"/>
                <w10:wrap anchory="page"/>
              </v:shape>
            </w:pict>
          </mc:Fallback>
        </mc:AlternateContent>
      </w:r>
      <w:r w:rsidR="00A76771">
        <w:rPr>
          <w:noProof/>
          <w:sz w:val="24"/>
          <w:szCs w:val="24"/>
          <w:lang w:val="en-US"/>
        </w:rPr>
        <mc:AlternateContent>
          <mc:Choice Requires="wps">
            <w:drawing>
              <wp:inline distT="0" distB="0" distL="0" distR="0" wp14:anchorId="78D40C8D" wp14:editId="6C89C873">
                <wp:extent cx="6165850" cy="3924300"/>
                <wp:effectExtent l="0" t="0" r="25400" b="19050"/>
                <wp:docPr id="26" name="Ορθογώνιο: Στρογγύλεμα διαγώνιων γωνιών 26"/>
                <wp:cNvGraphicFramePr/>
                <a:graphic xmlns:a="http://schemas.openxmlformats.org/drawingml/2006/main">
                  <a:graphicData uri="http://schemas.microsoft.com/office/word/2010/wordprocessingShape">
                    <wps:wsp>
                      <wps:cNvSpPr/>
                      <wps:spPr>
                        <a:xfrm>
                          <a:off x="0" y="0"/>
                          <a:ext cx="6165850" cy="3924300"/>
                        </a:xfrm>
                        <a:prstGeom prst="round2DiagRect">
                          <a:avLst>
                            <a:gd name="adj1" fmla="val 0"/>
                            <a:gd name="adj2" fmla="val 25000"/>
                          </a:avLst>
                        </a:prstGeom>
                      </wps:spPr>
                      <wps:style>
                        <a:lnRef idx="2">
                          <a:schemeClr val="accent1"/>
                        </a:lnRef>
                        <a:fillRef idx="1">
                          <a:schemeClr val="lt1"/>
                        </a:fillRef>
                        <a:effectRef idx="0">
                          <a:schemeClr val="accent1"/>
                        </a:effectRef>
                        <a:fontRef idx="minor">
                          <a:schemeClr val="dk1"/>
                        </a:fontRef>
                      </wps:style>
                      <wps:txbx>
                        <w:txbxContent>
                          <w:p w14:paraId="45A36776" w14:textId="1B6AD6C0" w:rsidR="00A76771" w:rsidRDefault="007403F2" w:rsidP="007403F2">
                            <w:pPr>
                              <w:pStyle w:val="ListParagraph"/>
                              <w:numPr>
                                <w:ilvl w:val="0"/>
                                <w:numId w:val="3"/>
                              </w:numPr>
                              <w:jc w:val="both"/>
                              <w:rPr>
                                <w:sz w:val="24"/>
                                <w:szCs w:val="24"/>
                                <w:lang w:val="en-US"/>
                              </w:rPr>
                            </w:pPr>
                            <w:r w:rsidRPr="007403F2">
                              <w:rPr>
                                <w:sz w:val="24"/>
                                <w:szCs w:val="24"/>
                                <w:lang w:val="en-US"/>
                              </w:rPr>
                              <w:t>Continue</w:t>
                            </w:r>
                            <w:r>
                              <w:rPr>
                                <w:sz w:val="24"/>
                                <w:szCs w:val="24"/>
                                <w:lang w:val="en-US"/>
                              </w:rPr>
                              <w:t xml:space="preserve"> to </w:t>
                            </w:r>
                            <w:r w:rsidRPr="007403F2">
                              <w:rPr>
                                <w:b/>
                                <w:bCs/>
                                <w:color w:val="398E98" w:themeColor="accent2" w:themeShade="BF"/>
                                <w:sz w:val="24"/>
                                <w:szCs w:val="24"/>
                                <w:lang w:val="en-US"/>
                              </w:rPr>
                              <w:t>advocate</w:t>
                            </w:r>
                            <w:r>
                              <w:rPr>
                                <w:sz w:val="24"/>
                                <w:szCs w:val="24"/>
                                <w:lang w:val="en-US"/>
                              </w:rPr>
                              <w:t xml:space="preserve"> for the need of strengths-based and trauma-informed approaches in the service provision for people with MCN.</w:t>
                            </w:r>
                          </w:p>
                          <w:p w14:paraId="6CBD46CF" w14:textId="6C2FD861" w:rsidR="00F1081E" w:rsidRDefault="00F1081E" w:rsidP="007403F2">
                            <w:pPr>
                              <w:pStyle w:val="ListParagraph"/>
                              <w:numPr>
                                <w:ilvl w:val="0"/>
                                <w:numId w:val="3"/>
                              </w:numPr>
                              <w:jc w:val="both"/>
                              <w:rPr>
                                <w:sz w:val="24"/>
                                <w:szCs w:val="24"/>
                                <w:lang w:val="en-US"/>
                              </w:rPr>
                            </w:pPr>
                            <w:r>
                              <w:rPr>
                                <w:sz w:val="24"/>
                                <w:szCs w:val="24"/>
                                <w:lang w:val="en-US"/>
                              </w:rPr>
                              <w:t xml:space="preserve">Continue to </w:t>
                            </w:r>
                            <w:r w:rsidRPr="00F1081E">
                              <w:rPr>
                                <w:b/>
                                <w:bCs/>
                                <w:color w:val="398E98" w:themeColor="accent2" w:themeShade="BF"/>
                                <w:sz w:val="24"/>
                                <w:szCs w:val="24"/>
                                <w:lang w:val="en-US"/>
                              </w:rPr>
                              <w:t>provide training</w:t>
                            </w:r>
                            <w:r>
                              <w:rPr>
                                <w:b/>
                                <w:bCs/>
                                <w:color w:val="398E98" w:themeColor="accent2" w:themeShade="BF"/>
                                <w:sz w:val="24"/>
                                <w:szCs w:val="24"/>
                                <w:lang w:val="en-US"/>
                              </w:rPr>
                              <w:t xml:space="preserve"> on SBP</w:t>
                            </w:r>
                            <w:r>
                              <w:rPr>
                                <w:sz w:val="24"/>
                                <w:szCs w:val="24"/>
                                <w:lang w:val="en-US"/>
                              </w:rPr>
                              <w:t xml:space="preserve"> not only within FL, but also to other services, by including people with lived experience in the process.</w:t>
                            </w:r>
                          </w:p>
                          <w:p w14:paraId="028CF7EE" w14:textId="1EA477A2" w:rsidR="00F1081E" w:rsidRDefault="00EB245E" w:rsidP="007403F2">
                            <w:pPr>
                              <w:pStyle w:val="ListParagraph"/>
                              <w:numPr>
                                <w:ilvl w:val="0"/>
                                <w:numId w:val="3"/>
                              </w:numPr>
                              <w:jc w:val="both"/>
                              <w:rPr>
                                <w:sz w:val="24"/>
                                <w:szCs w:val="24"/>
                                <w:lang w:val="en-US"/>
                              </w:rPr>
                            </w:pPr>
                            <w:r>
                              <w:rPr>
                                <w:sz w:val="24"/>
                                <w:szCs w:val="24"/>
                                <w:lang w:val="en-US"/>
                              </w:rPr>
                              <w:t>Encourage f</w:t>
                            </w:r>
                            <w:r w:rsidR="009F4453">
                              <w:rPr>
                                <w:sz w:val="24"/>
                                <w:szCs w:val="24"/>
                                <w:lang w:val="en-US"/>
                              </w:rPr>
                              <w:t xml:space="preserve">urther </w:t>
                            </w:r>
                            <w:r w:rsidR="009F4453" w:rsidRPr="009F4453">
                              <w:rPr>
                                <w:b/>
                                <w:bCs/>
                                <w:color w:val="398E98" w:themeColor="accent2" w:themeShade="BF"/>
                                <w:sz w:val="24"/>
                                <w:szCs w:val="24"/>
                                <w:lang w:val="en-US"/>
                              </w:rPr>
                              <w:t>research</w:t>
                            </w:r>
                            <w:r w:rsidR="009F4453">
                              <w:rPr>
                                <w:sz w:val="24"/>
                                <w:szCs w:val="24"/>
                                <w:lang w:val="en-US"/>
                              </w:rPr>
                              <w:t xml:space="preserve"> </w:t>
                            </w:r>
                            <w:r>
                              <w:rPr>
                                <w:sz w:val="24"/>
                                <w:szCs w:val="24"/>
                                <w:lang w:val="en-US"/>
                              </w:rPr>
                              <w:t xml:space="preserve">on </w:t>
                            </w:r>
                            <w:r w:rsidR="009F4453">
                              <w:rPr>
                                <w:sz w:val="24"/>
                                <w:szCs w:val="24"/>
                                <w:lang w:val="en-US"/>
                              </w:rPr>
                              <w:t xml:space="preserve">the impact of SBP on service users, this time by </w:t>
                            </w:r>
                            <w:r w:rsidR="009F4453" w:rsidRPr="009F4453">
                              <w:rPr>
                                <w:b/>
                                <w:bCs/>
                                <w:color w:val="398E98" w:themeColor="accent2" w:themeShade="BF"/>
                                <w:sz w:val="24"/>
                                <w:szCs w:val="24"/>
                                <w:lang w:val="en-US"/>
                              </w:rPr>
                              <w:t>talking directly to them</w:t>
                            </w:r>
                            <w:r w:rsidR="009F4453" w:rsidRPr="009F4453">
                              <w:rPr>
                                <w:color w:val="398E98" w:themeColor="accent2" w:themeShade="BF"/>
                                <w:sz w:val="24"/>
                                <w:szCs w:val="24"/>
                                <w:lang w:val="en-US"/>
                              </w:rPr>
                              <w:t xml:space="preserve"> </w:t>
                            </w:r>
                            <w:r w:rsidR="009F4453">
                              <w:rPr>
                                <w:sz w:val="24"/>
                                <w:szCs w:val="24"/>
                                <w:lang w:val="en-US"/>
                              </w:rPr>
                              <w:t xml:space="preserve">and </w:t>
                            </w:r>
                            <w:r w:rsidR="0025020E">
                              <w:rPr>
                                <w:sz w:val="24"/>
                                <w:szCs w:val="24"/>
                                <w:lang w:val="en-US"/>
                              </w:rPr>
                              <w:t>hearin</w:t>
                            </w:r>
                            <w:r w:rsidR="009F4453">
                              <w:rPr>
                                <w:sz w:val="24"/>
                                <w:szCs w:val="24"/>
                                <w:lang w:val="en-US"/>
                              </w:rPr>
                              <w:t xml:space="preserve">g their </w:t>
                            </w:r>
                            <w:r w:rsidR="0025020E">
                              <w:rPr>
                                <w:sz w:val="24"/>
                                <w:szCs w:val="24"/>
                                <w:lang w:val="en-US"/>
                              </w:rPr>
                              <w:t>views</w:t>
                            </w:r>
                            <w:r w:rsidR="009F4453">
                              <w:rPr>
                                <w:sz w:val="24"/>
                                <w:szCs w:val="24"/>
                                <w:lang w:val="en-US"/>
                              </w:rPr>
                              <w:t xml:space="preserve"> on the matter.</w:t>
                            </w:r>
                            <w:r>
                              <w:rPr>
                                <w:sz w:val="24"/>
                                <w:szCs w:val="24"/>
                                <w:lang w:val="en-US"/>
                              </w:rPr>
                              <w:t xml:space="preserve"> It might also be worth further exploring the positive effects it has on workers as well</w:t>
                            </w:r>
                            <w:r w:rsidR="00842477">
                              <w:rPr>
                                <w:sz w:val="24"/>
                                <w:szCs w:val="24"/>
                                <w:lang w:val="en-US"/>
                              </w:rPr>
                              <w:t>, as it could provide more diverse evidence to support the wider uptake of SBP by other professionals</w:t>
                            </w:r>
                            <w:r>
                              <w:rPr>
                                <w:sz w:val="24"/>
                                <w:szCs w:val="24"/>
                                <w:lang w:val="en-US"/>
                              </w:rPr>
                              <w:t>.</w:t>
                            </w:r>
                          </w:p>
                          <w:p w14:paraId="09C6DB22" w14:textId="20F41813" w:rsidR="00976719" w:rsidRDefault="00976719" w:rsidP="007403F2">
                            <w:pPr>
                              <w:pStyle w:val="ListParagraph"/>
                              <w:numPr>
                                <w:ilvl w:val="0"/>
                                <w:numId w:val="3"/>
                              </w:numPr>
                              <w:jc w:val="both"/>
                              <w:rPr>
                                <w:sz w:val="24"/>
                                <w:szCs w:val="24"/>
                                <w:lang w:val="en-US"/>
                              </w:rPr>
                            </w:pPr>
                            <w:r>
                              <w:rPr>
                                <w:sz w:val="24"/>
                                <w:szCs w:val="24"/>
                                <w:lang w:val="en-US"/>
                              </w:rPr>
                              <w:t xml:space="preserve">Explore the </w:t>
                            </w:r>
                            <w:r w:rsidRPr="00976719">
                              <w:rPr>
                                <w:b/>
                                <w:bCs/>
                                <w:color w:val="398E98" w:themeColor="accent2" w:themeShade="BF"/>
                                <w:sz w:val="24"/>
                                <w:szCs w:val="24"/>
                                <w:lang w:val="en-US"/>
                              </w:rPr>
                              <w:t>use of Participatory Action Research</w:t>
                            </w:r>
                            <w:r>
                              <w:rPr>
                                <w:sz w:val="24"/>
                                <w:szCs w:val="24"/>
                                <w:lang w:val="en-US"/>
                              </w:rPr>
                              <w:t>, which would require people with lived experience to get involved in all stages of research (design, data collection &amp; analysis)</w:t>
                            </w:r>
                            <w:r w:rsidR="0090797C">
                              <w:rPr>
                                <w:sz w:val="24"/>
                                <w:szCs w:val="24"/>
                                <w:lang w:val="en-US"/>
                              </w:rPr>
                              <w:t xml:space="preserve">, and </w:t>
                            </w:r>
                            <w:r>
                              <w:rPr>
                                <w:sz w:val="24"/>
                                <w:szCs w:val="24"/>
                                <w:lang w:val="en-US"/>
                              </w:rPr>
                              <w:t>could be another step towards the empowerment of service users.</w:t>
                            </w:r>
                          </w:p>
                          <w:p w14:paraId="1C436239" w14:textId="47A007A4" w:rsidR="009F4453" w:rsidRPr="007403F2" w:rsidRDefault="0090797C" w:rsidP="007403F2">
                            <w:pPr>
                              <w:pStyle w:val="ListParagraph"/>
                              <w:numPr>
                                <w:ilvl w:val="0"/>
                                <w:numId w:val="3"/>
                              </w:numPr>
                              <w:jc w:val="both"/>
                              <w:rPr>
                                <w:sz w:val="24"/>
                                <w:szCs w:val="24"/>
                                <w:lang w:val="en-US"/>
                              </w:rPr>
                            </w:pPr>
                            <w:r>
                              <w:rPr>
                                <w:sz w:val="24"/>
                                <w:szCs w:val="24"/>
                                <w:lang w:val="en-US"/>
                              </w:rPr>
                              <w:t>Promote and share</w:t>
                            </w:r>
                            <w:r w:rsidR="007872E3">
                              <w:rPr>
                                <w:sz w:val="24"/>
                                <w:szCs w:val="24"/>
                                <w:lang w:val="en-US"/>
                              </w:rPr>
                              <w:t xml:space="preserve"> </w:t>
                            </w:r>
                            <w:r>
                              <w:rPr>
                                <w:sz w:val="24"/>
                                <w:szCs w:val="24"/>
                                <w:lang w:val="en-US"/>
                              </w:rPr>
                              <w:t xml:space="preserve">up-to-date </w:t>
                            </w:r>
                            <w:r w:rsidR="007872E3">
                              <w:rPr>
                                <w:sz w:val="24"/>
                                <w:szCs w:val="24"/>
                                <w:lang w:val="en-US"/>
                              </w:rPr>
                              <w:t xml:space="preserve">evidence-based practices on the effects of </w:t>
                            </w:r>
                            <w:r w:rsidR="00FC2EDC">
                              <w:rPr>
                                <w:sz w:val="24"/>
                                <w:szCs w:val="24"/>
                                <w:lang w:val="en-US"/>
                              </w:rPr>
                              <w:t xml:space="preserve">strengths-based approaches to </w:t>
                            </w:r>
                            <w:r w:rsidR="00FC2EDC" w:rsidRPr="00FC2EDC">
                              <w:rPr>
                                <w:b/>
                                <w:bCs/>
                                <w:color w:val="398E98" w:themeColor="accent2" w:themeShade="BF"/>
                                <w:sz w:val="24"/>
                                <w:szCs w:val="24"/>
                                <w:lang w:val="en-US"/>
                              </w:rPr>
                              <w:t>gain funding and commissioning</w:t>
                            </w:r>
                            <w:r w:rsidR="00FC2EDC" w:rsidRPr="00FC2EDC">
                              <w:rPr>
                                <w:color w:val="398E98" w:themeColor="accent2" w:themeShade="BF"/>
                                <w:sz w:val="24"/>
                                <w:szCs w:val="24"/>
                                <w:lang w:val="en-US"/>
                              </w:rPr>
                              <w:t xml:space="preserve"> </w:t>
                            </w:r>
                            <w:r w:rsidR="00FC2EDC">
                              <w:rPr>
                                <w:sz w:val="24"/>
                                <w:szCs w:val="24"/>
                                <w:lang w:val="en-US"/>
                              </w:rPr>
                              <w:t>for the implementation of similar 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D40C8D" id="Ορθογώνιο: Στρογγύλεμα διαγώνιων γωνιών 26" o:spid="_x0000_s1033" style="width:485.5pt;height:309pt;visibility:visible;mso-wrap-style:square;mso-left-percent:-10001;mso-top-percent:-10001;mso-position-horizontal:absolute;mso-position-horizontal-relative:char;mso-position-vertical:absolute;mso-position-vertical-relative:line;mso-left-percent:-10001;mso-top-percent:-10001;v-text-anchor:top" coordsize="6165850,392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" adj="-11796480,,5400" path="m,l5184775,v541833,,981075,439242,981075,981075l6165850,3924300r,l981075,3924300c439242,3924300,,3485058,,2943225l,,,xe" fillcolor="white [3201]" strokecolor="#3494ba [3204]" strokeweight="1pt">
                <v:stroke joinstyle="miter"/>
                <v:formulas/>
                <v:path arrowok="t" o:connecttype="custom" o:connectlocs="0,0;5184775,0;6165850,981075;6165850,3924300;6165850,3924300;981075,3924300;0,2943225;0,0;0,0" o:connectangles="0,0,0,0,0,0,0,0,0" textboxrect="0,0,6165850,3924300"/>
                <v:textbox>
                  <w:txbxContent>
                    <w:p w14:paraId="45A36776" w14:textId="1B6AD6C0" w:rsidR="00A76771" w:rsidRDefault="007403F2" w:rsidP="007403F2">
                      <w:pPr>
                        <w:pStyle w:val="ListParagraph"/>
                        <w:numPr>
                          <w:ilvl w:val="0"/>
                          <w:numId w:val="3"/>
                        </w:numPr>
                        <w:jc w:val="both"/>
                        <w:rPr>
                          <w:sz w:val="24"/>
                          <w:szCs w:val="24"/>
                          <w:lang w:val="en-US"/>
                        </w:rPr>
                      </w:pPr>
                      <w:r w:rsidRPr="007403F2">
                        <w:rPr>
                          <w:sz w:val="24"/>
                          <w:szCs w:val="24"/>
                          <w:lang w:val="en-US"/>
                        </w:rPr>
                        <w:t>Continue</w:t>
                      </w:r>
                      <w:r>
                        <w:rPr>
                          <w:sz w:val="24"/>
                          <w:szCs w:val="24"/>
                          <w:lang w:val="en-US"/>
                        </w:rPr>
                        <w:t xml:space="preserve"> to </w:t>
                      </w:r>
                      <w:r w:rsidRPr="007403F2">
                        <w:rPr>
                          <w:b/>
                          <w:bCs/>
                          <w:color w:val="398E98" w:themeColor="accent2" w:themeShade="BF"/>
                          <w:sz w:val="24"/>
                          <w:szCs w:val="24"/>
                          <w:lang w:val="en-US"/>
                        </w:rPr>
                        <w:t>advocate</w:t>
                      </w:r>
                      <w:r>
                        <w:rPr>
                          <w:sz w:val="24"/>
                          <w:szCs w:val="24"/>
                          <w:lang w:val="en-US"/>
                        </w:rPr>
                        <w:t xml:space="preserve"> for the need of strengths-based and trauma-informed approaches in the service provision for people with MCN.</w:t>
                      </w:r>
                    </w:p>
                    <w:p w14:paraId="6CBD46CF" w14:textId="6C2FD861" w:rsidR="00F1081E" w:rsidRDefault="00F1081E" w:rsidP="007403F2">
                      <w:pPr>
                        <w:pStyle w:val="ListParagraph"/>
                        <w:numPr>
                          <w:ilvl w:val="0"/>
                          <w:numId w:val="3"/>
                        </w:numPr>
                        <w:jc w:val="both"/>
                        <w:rPr>
                          <w:sz w:val="24"/>
                          <w:szCs w:val="24"/>
                          <w:lang w:val="en-US"/>
                        </w:rPr>
                      </w:pPr>
                      <w:r>
                        <w:rPr>
                          <w:sz w:val="24"/>
                          <w:szCs w:val="24"/>
                          <w:lang w:val="en-US"/>
                        </w:rPr>
                        <w:t xml:space="preserve">Continue to </w:t>
                      </w:r>
                      <w:r w:rsidRPr="00F1081E">
                        <w:rPr>
                          <w:b/>
                          <w:bCs/>
                          <w:color w:val="398E98" w:themeColor="accent2" w:themeShade="BF"/>
                          <w:sz w:val="24"/>
                          <w:szCs w:val="24"/>
                          <w:lang w:val="en-US"/>
                        </w:rPr>
                        <w:t>provide training</w:t>
                      </w:r>
                      <w:r>
                        <w:rPr>
                          <w:b/>
                          <w:bCs/>
                          <w:color w:val="398E98" w:themeColor="accent2" w:themeShade="BF"/>
                          <w:sz w:val="24"/>
                          <w:szCs w:val="24"/>
                          <w:lang w:val="en-US"/>
                        </w:rPr>
                        <w:t xml:space="preserve"> on SBP</w:t>
                      </w:r>
                      <w:r>
                        <w:rPr>
                          <w:sz w:val="24"/>
                          <w:szCs w:val="24"/>
                          <w:lang w:val="en-US"/>
                        </w:rPr>
                        <w:t xml:space="preserve"> not only within FL, but also to other services, by including people with lived experience in the process.</w:t>
                      </w:r>
                    </w:p>
                    <w:p w14:paraId="028CF7EE" w14:textId="1EA477A2" w:rsidR="00F1081E" w:rsidRDefault="00EB245E" w:rsidP="007403F2">
                      <w:pPr>
                        <w:pStyle w:val="ListParagraph"/>
                        <w:numPr>
                          <w:ilvl w:val="0"/>
                          <w:numId w:val="3"/>
                        </w:numPr>
                        <w:jc w:val="both"/>
                        <w:rPr>
                          <w:sz w:val="24"/>
                          <w:szCs w:val="24"/>
                          <w:lang w:val="en-US"/>
                        </w:rPr>
                      </w:pPr>
                      <w:r>
                        <w:rPr>
                          <w:sz w:val="24"/>
                          <w:szCs w:val="24"/>
                          <w:lang w:val="en-US"/>
                        </w:rPr>
                        <w:t>Encourage f</w:t>
                      </w:r>
                      <w:r w:rsidR="009F4453">
                        <w:rPr>
                          <w:sz w:val="24"/>
                          <w:szCs w:val="24"/>
                          <w:lang w:val="en-US"/>
                        </w:rPr>
                        <w:t xml:space="preserve">urther </w:t>
                      </w:r>
                      <w:r w:rsidR="009F4453" w:rsidRPr="009F4453">
                        <w:rPr>
                          <w:b/>
                          <w:bCs/>
                          <w:color w:val="398E98" w:themeColor="accent2" w:themeShade="BF"/>
                          <w:sz w:val="24"/>
                          <w:szCs w:val="24"/>
                          <w:lang w:val="en-US"/>
                        </w:rPr>
                        <w:t>research</w:t>
                      </w:r>
                      <w:r w:rsidR="009F4453">
                        <w:rPr>
                          <w:sz w:val="24"/>
                          <w:szCs w:val="24"/>
                          <w:lang w:val="en-US"/>
                        </w:rPr>
                        <w:t xml:space="preserve"> </w:t>
                      </w:r>
                      <w:r>
                        <w:rPr>
                          <w:sz w:val="24"/>
                          <w:szCs w:val="24"/>
                          <w:lang w:val="en-US"/>
                        </w:rPr>
                        <w:t xml:space="preserve">on </w:t>
                      </w:r>
                      <w:r w:rsidR="009F4453">
                        <w:rPr>
                          <w:sz w:val="24"/>
                          <w:szCs w:val="24"/>
                          <w:lang w:val="en-US"/>
                        </w:rPr>
                        <w:t xml:space="preserve">the impact of SBP on service users, this time by </w:t>
                      </w:r>
                      <w:r w:rsidR="009F4453" w:rsidRPr="009F4453">
                        <w:rPr>
                          <w:b/>
                          <w:bCs/>
                          <w:color w:val="398E98" w:themeColor="accent2" w:themeShade="BF"/>
                          <w:sz w:val="24"/>
                          <w:szCs w:val="24"/>
                          <w:lang w:val="en-US"/>
                        </w:rPr>
                        <w:t>talking directly to them</w:t>
                      </w:r>
                      <w:r w:rsidR="009F4453" w:rsidRPr="009F4453">
                        <w:rPr>
                          <w:color w:val="398E98" w:themeColor="accent2" w:themeShade="BF"/>
                          <w:sz w:val="24"/>
                          <w:szCs w:val="24"/>
                          <w:lang w:val="en-US"/>
                        </w:rPr>
                        <w:t xml:space="preserve"> </w:t>
                      </w:r>
                      <w:r w:rsidR="009F4453">
                        <w:rPr>
                          <w:sz w:val="24"/>
                          <w:szCs w:val="24"/>
                          <w:lang w:val="en-US"/>
                        </w:rPr>
                        <w:t xml:space="preserve">and </w:t>
                      </w:r>
                      <w:r w:rsidR="0025020E">
                        <w:rPr>
                          <w:sz w:val="24"/>
                          <w:szCs w:val="24"/>
                          <w:lang w:val="en-US"/>
                        </w:rPr>
                        <w:t>hearin</w:t>
                      </w:r>
                      <w:r w:rsidR="009F4453">
                        <w:rPr>
                          <w:sz w:val="24"/>
                          <w:szCs w:val="24"/>
                          <w:lang w:val="en-US"/>
                        </w:rPr>
                        <w:t xml:space="preserve">g their </w:t>
                      </w:r>
                      <w:r w:rsidR="0025020E">
                        <w:rPr>
                          <w:sz w:val="24"/>
                          <w:szCs w:val="24"/>
                          <w:lang w:val="en-US"/>
                        </w:rPr>
                        <w:t>views</w:t>
                      </w:r>
                      <w:r w:rsidR="009F4453">
                        <w:rPr>
                          <w:sz w:val="24"/>
                          <w:szCs w:val="24"/>
                          <w:lang w:val="en-US"/>
                        </w:rPr>
                        <w:t xml:space="preserve"> on the matter.</w:t>
                      </w:r>
                      <w:r>
                        <w:rPr>
                          <w:sz w:val="24"/>
                          <w:szCs w:val="24"/>
                          <w:lang w:val="en-US"/>
                        </w:rPr>
                        <w:t xml:space="preserve"> It might also be worth further exploring the positive effects it has on workers as well</w:t>
                      </w:r>
                      <w:r w:rsidR="00842477">
                        <w:rPr>
                          <w:sz w:val="24"/>
                          <w:szCs w:val="24"/>
                          <w:lang w:val="en-US"/>
                        </w:rPr>
                        <w:t>, as it could provide more diverse evidence to support the wider uptake of SBP by other professionals</w:t>
                      </w:r>
                      <w:r>
                        <w:rPr>
                          <w:sz w:val="24"/>
                          <w:szCs w:val="24"/>
                          <w:lang w:val="en-US"/>
                        </w:rPr>
                        <w:t>.</w:t>
                      </w:r>
                    </w:p>
                    <w:p w14:paraId="09C6DB22" w14:textId="20F41813" w:rsidR="00976719" w:rsidRDefault="00976719" w:rsidP="007403F2">
                      <w:pPr>
                        <w:pStyle w:val="ListParagraph"/>
                        <w:numPr>
                          <w:ilvl w:val="0"/>
                          <w:numId w:val="3"/>
                        </w:numPr>
                        <w:jc w:val="both"/>
                        <w:rPr>
                          <w:sz w:val="24"/>
                          <w:szCs w:val="24"/>
                          <w:lang w:val="en-US"/>
                        </w:rPr>
                      </w:pPr>
                      <w:r>
                        <w:rPr>
                          <w:sz w:val="24"/>
                          <w:szCs w:val="24"/>
                          <w:lang w:val="en-US"/>
                        </w:rPr>
                        <w:t xml:space="preserve">Explore the </w:t>
                      </w:r>
                      <w:r w:rsidRPr="00976719">
                        <w:rPr>
                          <w:b/>
                          <w:bCs/>
                          <w:color w:val="398E98" w:themeColor="accent2" w:themeShade="BF"/>
                          <w:sz w:val="24"/>
                          <w:szCs w:val="24"/>
                          <w:lang w:val="en-US"/>
                        </w:rPr>
                        <w:t>use of Participatory Action Research</w:t>
                      </w:r>
                      <w:r>
                        <w:rPr>
                          <w:sz w:val="24"/>
                          <w:szCs w:val="24"/>
                          <w:lang w:val="en-US"/>
                        </w:rPr>
                        <w:t>, which would require people with lived experience to get involved in all stages of research (design, data collection &amp; analysis)</w:t>
                      </w:r>
                      <w:r w:rsidR="0090797C">
                        <w:rPr>
                          <w:sz w:val="24"/>
                          <w:szCs w:val="24"/>
                          <w:lang w:val="en-US"/>
                        </w:rPr>
                        <w:t xml:space="preserve">, and </w:t>
                      </w:r>
                      <w:r>
                        <w:rPr>
                          <w:sz w:val="24"/>
                          <w:szCs w:val="24"/>
                          <w:lang w:val="en-US"/>
                        </w:rPr>
                        <w:t>could be another step towards the empowerment of service users.</w:t>
                      </w:r>
                    </w:p>
                    <w:p w14:paraId="1C436239" w14:textId="47A007A4" w:rsidR="009F4453" w:rsidRPr="007403F2" w:rsidRDefault="0090797C" w:rsidP="007403F2">
                      <w:pPr>
                        <w:pStyle w:val="ListParagraph"/>
                        <w:numPr>
                          <w:ilvl w:val="0"/>
                          <w:numId w:val="3"/>
                        </w:numPr>
                        <w:jc w:val="both"/>
                        <w:rPr>
                          <w:sz w:val="24"/>
                          <w:szCs w:val="24"/>
                          <w:lang w:val="en-US"/>
                        </w:rPr>
                      </w:pPr>
                      <w:r>
                        <w:rPr>
                          <w:sz w:val="24"/>
                          <w:szCs w:val="24"/>
                          <w:lang w:val="en-US"/>
                        </w:rPr>
                        <w:t>Promote and share</w:t>
                      </w:r>
                      <w:r w:rsidR="007872E3">
                        <w:rPr>
                          <w:sz w:val="24"/>
                          <w:szCs w:val="24"/>
                          <w:lang w:val="en-US"/>
                        </w:rPr>
                        <w:t xml:space="preserve"> </w:t>
                      </w:r>
                      <w:r>
                        <w:rPr>
                          <w:sz w:val="24"/>
                          <w:szCs w:val="24"/>
                          <w:lang w:val="en-US"/>
                        </w:rPr>
                        <w:t xml:space="preserve">up-to-date </w:t>
                      </w:r>
                      <w:r w:rsidR="007872E3">
                        <w:rPr>
                          <w:sz w:val="24"/>
                          <w:szCs w:val="24"/>
                          <w:lang w:val="en-US"/>
                        </w:rPr>
                        <w:t xml:space="preserve">evidence-based practices on the effects of </w:t>
                      </w:r>
                      <w:r w:rsidR="00FC2EDC">
                        <w:rPr>
                          <w:sz w:val="24"/>
                          <w:szCs w:val="24"/>
                          <w:lang w:val="en-US"/>
                        </w:rPr>
                        <w:t xml:space="preserve">strengths-based approaches to </w:t>
                      </w:r>
                      <w:r w:rsidR="00FC2EDC" w:rsidRPr="00FC2EDC">
                        <w:rPr>
                          <w:b/>
                          <w:bCs/>
                          <w:color w:val="398E98" w:themeColor="accent2" w:themeShade="BF"/>
                          <w:sz w:val="24"/>
                          <w:szCs w:val="24"/>
                          <w:lang w:val="en-US"/>
                        </w:rPr>
                        <w:t>gain funding and commissioning</w:t>
                      </w:r>
                      <w:r w:rsidR="00FC2EDC" w:rsidRPr="00FC2EDC">
                        <w:rPr>
                          <w:color w:val="398E98" w:themeColor="accent2" w:themeShade="BF"/>
                          <w:sz w:val="24"/>
                          <w:szCs w:val="24"/>
                          <w:lang w:val="en-US"/>
                        </w:rPr>
                        <w:t xml:space="preserve"> </w:t>
                      </w:r>
                      <w:r w:rsidR="00FC2EDC">
                        <w:rPr>
                          <w:sz w:val="24"/>
                          <w:szCs w:val="24"/>
                          <w:lang w:val="en-US"/>
                        </w:rPr>
                        <w:t>for the implementation of similar projects.</w:t>
                      </w:r>
                    </w:p>
                  </w:txbxContent>
                </v:textbox>
                <w10:anchorlock/>
              </v:shape>
            </w:pict>
          </mc:Fallback>
        </mc:AlternateContent>
      </w:r>
    </w:p>
    <w:p w14:paraId="345F5234" w14:textId="065B02DF" w:rsidR="00FD070A" w:rsidRDefault="00582147">
      <w:pPr>
        <w:rPr>
          <w:sz w:val="24"/>
          <w:szCs w:val="24"/>
          <w:lang w:val="en-US"/>
        </w:rPr>
      </w:pPr>
      <w:r>
        <w:rPr>
          <w:noProof/>
          <w:sz w:val="24"/>
          <w:szCs w:val="24"/>
          <w:lang w:val="en-US"/>
        </w:rPr>
        <mc:AlternateContent>
          <mc:Choice Requires="wps">
            <w:drawing>
              <wp:anchor distT="0" distB="0" distL="114300" distR="114300" simplePos="0" relativeHeight="251688960" behindDoc="0" locked="0" layoutInCell="1" allowOverlap="1" wp14:anchorId="4B4637B4" wp14:editId="7CDBE0C1">
                <wp:simplePos x="0" y="0"/>
                <wp:positionH relativeFrom="page">
                  <wp:posOffset>-266700</wp:posOffset>
                </wp:positionH>
                <wp:positionV relativeFrom="page">
                  <wp:posOffset>9169400</wp:posOffset>
                </wp:positionV>
                <wp:extent cx="1689100" cy="1676400"/>
                <wp:effectExtent l="0" t="0" r="6350" b="0"/>
                <wp:wrapNone/>
                <wp:docPr id="27" name="Αστέρι: 5 ακτίνες 27"/>
                <wp:cNvGraphicFramePr/>
                <a:graphic xmlns:a="http://schemas.openxmlformats.org/drawingml/2006/main">
                  <a:graphicData uri="http://schemas.microsoft.com/office/word/2010/wordprocessingShape">
                    <wps:wsp>
                      <wps:cNvSpPr/>
                      <wps:spPr>
                        <a:xfrm>
                          <a:off x="0" y="0"/>
                          <a:ext cx="1689100" cy="1676400"/>
                        </a:xfrm>
                        <a:prstGeom prst="star5">
                          <a:avLst>
                            <a:gd name="adj" fmla="val 20838"/>
                            <a:gd name="hf" fmla="val 105146"/>
                            <a:gd name="vf" fmla="val 110557"/>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B8EB4" id="Αστέρι: 5 ακτίνες 27" o:spid="_x0000_s1026" style="position:absolute;margin-left:-21pt;margin-top:722pt;width:133pt;height:13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689100,167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" path="m2,640326l627018,614241,844550,r217532,614241l1689098,640326r-492574,405707l1366510,1676396,844550,1312896,322590,1676396,492576,1046033,2,640326xe" fillcolor="#3494ba [3204]" stroked="f">
                <v:fill opacity="32896f"/>
                <v:path arrowok="t" o:connecttype="custom" o:connectlocs="2,640326;627018,614241;844550,0;1062082,614241;1689098,640326;1196524,1046033;1366510,1676396;844550,1312896;322590,1676396;492576,1046033;2,640326" o:connectangles="0,0,0,0,0,0,0,0,0,0,0"/>
                <w10:wrap anchorx="page" anchory="page"/>
              </v:shape>
            </w:pict>
          </mc:Fallback>
        </mc:AlternateContent>
      </w:r>
      <w:r w:rsidR="00FD070A">
        <w:rPr>
          <w:sz w:val="24"/>
          <w:szCs w:val="24"/>
          <w:lang w:val="en-US"/>
        </w:rPr>
        <w:br w:type="page"/>
      </w:r>
    </w:p>
    <w:p w14:paraId="598926F1" w14:textId="3E907F78" w:rsidR="00FD070A" w:rsidRPr="00E85253" w:rsidRDefault="00FD070A" w:rsidP="00FD070A">
      <w:pPr>
        <w:pStyle w:val="Heading1"/>
        <w:rPr>
          <w:b/>
          <w:bCs/>
          <w:sz w:val="36"/>
          <w:szCs w:val="36"/>
          <w:lang w:val="en-US"/>
        </w:rPr>
      </w:pPr>
      <w:bookmarkStart w:id="29" w:name="_Toc74656325"/>
      <w:r w:rsidRPr="00E85253">
        <w:rPr>
          <w:b/>
          <w:bCs/>
          <w:sz w:val="36"/>
          <w:szCs w:val="36"/>
          <w:lang w:val="en-US"/>
        </w:rPr>
        <w:lastRenderedPageBreak/>
        <w:t>6. REFERENCES</w:t>
      </w:r>
      <w:bookmarkEnd w:id="29"/>
    </w:p>
    <w:p w14:paraId="7DA7C1B7" w14:textId="77777777" w:rsidR="00FD070A" w:rsidRDefault="00FD070A" w:rsidP="00FD070A">
      <w:pPr>
        <w:rPr>
          <w:lang w:val="en-US"/>
        </w:rPr>
      </w:pPr>
    </w:p>
    <w:p w14:paraId="5A999E69" w14:textId="77777777" w:rsidR="00E85253" w:rsidRDefault="00E85253" w:rsidP="00FD070A">
      <w:pPr>
        <w:ind w:left="720" w:hanging="720"/>
        <w:jc w:val="both"/>
        <w:rPr>
          <w:lang w:val="en-US"/>
        </w:rPr>
        <w:sectPr w:rsidR="00E85253" w:rsidSect="001B15F6">
          <w:type w:val="continuous"/>
          <w:pgSz w:w="11906" w:h="16838"/>
          <w:pgMar w:top="1440" w:right="1080" w:bottom="1440" w:left="1080" w:header="708" w:footer="708" w:gutter="0"/>
          <w:cols w:space="708"/>
          <w:titlePg/>
          <w:docGrid w:linePitch="360"/>
        </w:sectPr>
      </w:pPr>
    </w:p>
    <w:p w14:paraId="27BF8557" w14:textId="7B21CBF0" w:rsidR="00FD070A" w:rsidRPr="00C04A77" w:rsidRDefault="00FD070A" w:rsidP="00FD070A">
      <w:pPr>
        <w:ind w:left="720" w:hanging="720"/>
        <w:jc w:val="both"/>
        <w:rPr>
          <w:lang w:val="en-US"/>
        </w:rPr>
      </w:pPr>
      <w:r w:rsidRPr="00C04A77">
        <w:rPr>
          <w:lang w:val="en-US"/>
        </w:rPr>
        <w:t>Braun, V., &amp; Clarke, V. (2006). Using thematic analysis in psychology. </w:t>
      </w:r>
      <w:r w:rsidRPr="00C04A77">
        <w:rPr>
          <w:i/>
          <w:iCs/>
          <w:lang w:val="en-US"/>
        </w:rPr>
        <w:t>Qualitative research in psychology</w:t>
      </w:r>
      <w:r w:rsidRPr="00C04A77">
        <w:rPr>
          <w:lang w:val="en-US"/>
        </w:rPr>
        <w:t>, </w:t>
      </w:r>
      <w:r w:rsidRPr="00C04A77">
        <w:rPr>
          <w:i/>
          <w:iCs/>
          <w:lang w:val="en-US"/>
        </w:rPr>
        <w:t>3</w:t>
      </w:r>
      <w:r w:rsidRPr="00C04A77">
        <w:rPr>
          <w:lang w:val="en-US"/>
        </w:rPr>
        <w:t>(2), 77-101.</w:t>
      </w:r>
    </w:p>
    <w:p w14:paraId="796B17D2" w14:textId="77777777" w:rsidR="00FD070A" w:rsidRDefault="00FD070A" w:rsidP="00FD070A">
      <w:pPr>
        <w:ind w:left="720" w:hanging="720"/>
        <w:jc w:val="both"/>
        <w:rPr>
          <w:lang w:val="en-US"/>
        </w:rPr>
      </w:pPr>
      <w:r w:rsidRPr="00C04A77">
        <w:rPr>
          <w:lang w:val="en-US"/>
        </w:rPr>
        <w:t xml:space="preserve">Chase, L. (2015). Hard Edges: Mapping severe and multiple disadvantage: Summary Report: England. Retrieved from: </w:t>
      </w:r>
      <w:hyperlink r:id="rId15" w:history="1">
        <w:r w:rsidRPr="00C04A77">
          <w:rPr>
            <w:rStyle w:val="Hyperlink"/>
            <w:lang w:val="en-US"/>
          </w:rPr>
          <w:t>https://www.bht.org.uk/fulfilling-lives/about-the-project/</w:t>
        </w:r>
      </w:hyperlink>
      <w:r w:rsidRPr="00C04A77">
        <w:rPr>
          <w:lang w:val="en-US"/>
        </w:rPr>
        <w:t xml:space="preserve"> [Accessed 5/6/2021]</w:t>
      </w:r>
    </w:p>
    <w:p w14:paraId="1C7DBC7E" w14:textId="77777777" w:rsidR="00FD070A" w:rsidRPr="00C04A77" w:rsidRDefault="00FD070A" w:rsidP="00FD070A">
      <w:pPr>
        <w:ind w:left="720" w:hanging="720"/>
        <w:jc w:val="both"/>
      </w:pPr>
      <w:r w:rsidRPr="00C04A77">
        <w:rPr>
          <w:lang w:val="en-US"/>
        </w:rPr>
        <w:t>Christensen, R. C. (2009). Psychiatric street outreach to homeless people: Fostering relationship, reconnection, and recovery. </w:t>
      </w:r>
      <w:r w:rsidRPr="00C04A77">
        <w:rPr>
          <w:i/>
          <w:iCs/>
        </w:rPr>
        <w:t>Journal of Health Care for the Poor and Underserved</w:t>
      </w:r>
      <w:r w:rsidRPr="00C04A77">
        <w:t>, </w:t>
      </w:r>
      <w:r w:rsidRPr="00C04A77">
        <w:rPr>
          <w:i/>
          <w:iCs/>
        </w:rPr>
        <w:t>20</w:t>
      </w:r>
      <w:r w:rsidRPr="00C04A77">
        <w:t>(4), 1036-1040.</w:t>
      </w:r>
    </w:p>
    <w:p w14:paraId="1EB4E227" w14:textId="77777777" w:rsidR="00FD070A" w:rsidRDefault="00FD070A" w:rsidP="00FD070A">
      <w:pPr>
        <w:ind w:left="720" w:hanging="720"/>
        <w:jc w:val="both"/>
      </w:pPr>
      <w:r w:rsidRPr="002428F4">
        <w:rPr>
          <w:lang w:val="en-US"/>
        </w:rPr>
        <w:t>Cooley, S. J., Quinton, M. L., Holland, M. J., Parry, B. J., &amp; Cumming, J. (2019). The experiences of homeless youth when using strengths profiling to identify their character strengths. </w:t>
      </w:r>
      <w:r w:rsidRPr="00FD070A">
        <w:rPr>
          <w:i/>
          <w:iCs/>
          <w:lang w:val="en-US"/>
        </w:rPr>
        <w:t>Frontiers in psychology</w:t>
      </w:r>
      <w:r w:rsidRPr="00FD070A">
        <w:rPr>
          <w:lang w:val="en-US"/>
        </w:rPr>
        <w:t>, </w:t>
      </w:r>
      <w:r w:rsidRPr="00FD070A">
        <w:rPr>
          <w:i/>
          <w:iCs/>
          <w:lang w:val="en-US"/>
        </w:rPr>
        <w:t>10</w:t>
      </w:r>
      <w:r w:rsidRPr="00FD070A">
        <w:rPr>
          <w:lang w:val="en-US"/>
        </w:rPr>
        <w:t>, 2036.</w:t>
      </w:r>
    </w:p>
    <w:p w14:paraId="1C54A45F" w14:textId="77777777" w:rsidR="00FD070A" w:rsidRPr="00C04A77" w:rsidRDefault="00FD070A" w:rsidP="00FD070A">
      <w:pPr>
        <w:ind w:left="720" w:hanging="720"/>
        <w:jc w:val="both"/>
        <w:rPr>
          <w:i/>
          <w:iCs/>
          <w:lang w:val="en-US"/>
        </w:rPr>
      </w:pPr>
      <w:r w:rsidRPr="00C04A77">
        <w:rPr>
          <w:lang w:val="en-US"/>
        </w:rPr>
        <w:t xml:space="preserve">Deegan, P. E. (1990). Spirit breaking: When the helping professions hurt. </w:t>
      </w:r>
      <w:r w:rsidRPr="00C04A77">
        <w:rPr>
          <w:i/>
          <w:iCs/>
          <w:lang w:val="en-US"/>
        </w:rPr>
        <w:t>The Humanistic Psychologist, 18</w:t>
      </w:r>
      <w:r w:rsidRPr="00C04A77">
        <w:rPr>
          <w:lang w:val="en-US"/>
        </w:rPr>
        <w:t>(3), 301-313.</w:t>
      </w:r>
    </w:p>
    <w:p w14:paraId="76329ECF" w14:textId="77777777" w:rsidR="00FD070A" w:rsidRPr="00C04A77" w:rsidRDefault="00FD070A" w:rsidP="00FD070A">
      <w:pPr>
        <w:ind w:left="720" w:hanging="720"/>
        <w:jc w:val="both"/>
        <w:rPr>
          <w:lang w:val="en-US"/>
        </w:rPr>
      </w:pPr>
      <w:r w:rsidRPr="00C04A77">
        <w:rPr>
          <w:lang w:val="en-US"/>
        </w:rPr>
        <w:t>Duncan, B. L. &amp; Miller, S. D. (2000). The Heroic Client: Doing Client-Directed Outcome-Informed Therapy. San Francisco: Jossey-Bass</w:t>
      </w:r>
    </w:p>
    <w:p w14:paraId="0F036449" w14:textId="77777777" w:rsidR="00FD070A" w:rsidRPr="00C04A77" w:rsidRDefault="00FD070A" w:rsidP="00FD070A">
      <w:pPr>
        <w:ind w:left="720" w:hanging="720"/>
        <w:jc w:val="both"/>
        <w:rPr>
          <w:lang w:val="en-US"/>
        </w:rPr>
      </w:pPr>
      <w:r w:rsidRPr="00C04A77">
        <w:rPr>
          <w:lang w:val="en-US"/>
        </w:rPr>
        <w:t xml:space="preserve">Fulfilling Lives South East Partnership. (2019). Manifesto for Change. Brighton, UK. Retrieved from: </w:t>
      </w:r>
      <w:hyperlink r:id="rId16" w:history="1">
        <w:r w:rsidRPr="00C04A77">
          <w:rPr>
            <w:rStyle w:val="Hyperlink"/>
            <w:lang w:val="en-US"/>
          </w:rPr>
          <w:t>https://www.bht.org.uk/fulfilling-lives/fulfilling-lives-launch-their-manifesto-for-change/</w:t>
        </w:r>
      </w:hyperlink>
      <w:r w:rsidRPr="00C04A77">
        <w:rPr>
          <w:lang w:val="en-US"/>
        </w:rPr>
        <w:t xml:space="preserve"> [Accessed 4/6/2021]</w:t>
      </w:r>
    </w:p>
    <w:p w14:paraId="102B0C61" w14:textId="77777777" w:rsidR="00FD070A" w:rsidRPr="005E2AFF" w:rsidRDefault="00FD070A" w:rsidP="00FD070A">
      <w:pPr>
        <w:ind w:left="720" w:hanging="720"/>
        <w:jc w:val="both"/>
        <w:rPr>
          <w:lang w:val="en-US"/>
        </w:rPr>
      </w:pPr>
      <w:r w:rsidRPr="005E2AFF">
        <w:rPr>
          <w:lang w:val="en-US"/>
        </w:rPr>
        <w:t>Harnett, H., &amp; Johnson, T. (2008). Anatomy of a mean city: Including people experiencing</w:t>
      </w:r>
      <w:r>
        <w:rPr>
          <w:lang w:val="en-US"/>
        </w:rPr>
        <w:t xml:space="preserve"> </w:t>
      </w:r>
      <w:r w:rsidRPr="005E2AFF">
        <w:rPr>
          <w:lang w:val="en-US"/>
        </w:rPr>
        <w:t xml:space="preserve">homelessness in the discussion. </w:t>
      </w:r>
      <w:r w:rsidRPr="005E2AFF">
        <w:rPr>
          <w:i/>
          <w:iCs/>
          <w:lang w:val="en-US"/>
        </w:rPr>
        <w:t>Journal of Social Distress and the</w:t>
      </w:r>
      <w:r>
        <w:rPr>
          <w:lang w:val="en-US"/>
        </w:rPr>
        <w:t xml:space="preserve"> </w:t>
      </w:r>
      <w:r w:rsidRPr="005E2AFF">
        <w:rPr>
          <w:i/>
          <w:iCs/>
        </w:rPr>
        <w:t>Homeless</w:t>
      </w:r>
      <w:r w:rsidRPr="005E2AFF">
        <w:t xml:space="preserve">, </w:t>
      </w:r>
      <w:r w:rsidRPr="005E2AFF">
        <w:rPr>
          <w:i/>
          <w:iCs/>
        </w:rPr>
        <w:t>17</w:t>
      </w:r>
      <w:r w:rsidRPr="005E2AFF">
        <w:t>, 171–191.</w:t>
      </w:r>
    </w:p>
    <w:p w14:paraId="5E86A021" w14:textId="77777777" w:rsidR="00FD070A" w:rsidRDefault="00FD070A" w:rsidP="00FD070A">
      <w:pPr>
        <w:ind w:left="720" w:hanging="720"/>
        <w:jc w:val="both"/>
        <w:rPr>
          <w:lang w:val="en-US"/>
        </w:rPr>
      </w:pPr>
      <w:r w:rsidRPr="00603DD4">
        <w:rPr>
          <w:lang w:val="en-US"/>
        </w:rPr>
        <w:t xml:space="preserve">Healy, K. (2005). </w:t>
      </w:r>
      <w:r w:rsidRPr="00603DD4">
        <w:rPr>
          <w:i/>
          <w:iCs/>
          <w:lang w:val="en-US"/>
        </w:rPr>
        <w:t>Social Work Theories in Context; Creating frameworks for practice</w:t>
      </w:r>
      <w:r w:rsidRPr="00603DD4">
        <w:rPr>
          <w:lang w:val="en-US"/>
        </w:rPr>
        <w:t>.</w:t>
      </w:r>
      <w:r>
        <w:rPr>
          <w:lang w:val="en-US"/>
        </w:rPr>
        <w:t xml:space="preserve"> </w:t>
      </w:r>
      <w:r w:rsidRPr="00603DD4">
        <w:rPr>
          <w:lang w:val="en-US"/>
        </w:rPr>
        <w:t>Hampshire, UK: Palgrave MacMillan.</w:t>
      </w:r>
    </w:p>
    <w:p w14:paraId="6DBA0959" w14:textId="77777777" w:rsidR="00FD070A" w:rsidRDefault="00FD070A" w:rsidP="00FD070A">
      <w:pPr>
        <w:ind w:left="720" w:hanging="720"/>
        <w:jc w:val="both"/>
        <w:rPr>
          <w:lang w:val="en-US"/>
        </w:rPr>
      </w:pPr>
      <w:r w:rsidRPr="002450D4">
        <w:rPr>
          <w:lang w:val="en-US"/>
        </w:rPr>
        <w:t>Heinze, H. J. (2013). Beyond a bed: support for positive development for youth</w:t>
      </w:r>
      <w:r>
        <w:rPr>
          <w:lang w:val="en-US"/>
        </w:rPr>
        <w:t xml:space="preserve"> </w:t>
      </w:r>
      <w:r w:rsidRPr="002450D4">
        <w:rPr>
          <w:lang w:val="en-US"/>
        </w:rPr>
        <w:t xml:space="preserve">residing in emergency shelters. </w:t>
      </w:r>
      <w:r w:rsidRPr="002450D4">
        <w:rPr>
          <w:i/>
          <w:iCs/>
          <w:lang w:val="en-US"/>
        </w:rPr>
        <w:t>Child. Youth Ser. Rev. 35</w:t>
      </w:r>
      <w:r w:rsidRPr="002450D4">
        <w:rPr>
          <w:lang w:val="en-US"/>
        </w:rPr>
        <w:t>, 278–286. doi: 10.1016/j.childyouth.2012.10.018</w:t>
      </w:r>
    </w:p>
    <w:p w14:paraId="150582BC" w14:textId="77777777" w:rsidR="00FD070A" w:rsidRDefault="00FD070A" w:rsidP="00FD070A">
      <w:pPr>
        <w:ind w:left="720" w:hanging="720"/>
        <w:jc w:val="both"/>
        <w:rPr>
          <w:lang w:val="en-US"/>
        </w:rPr>
      </w:pPr>
      <w:r w:rsidRPr="00AF5633">
        <w:rPr>
          <w:lang w:val="en-US"/>
        </w:rPr>
        <w:t>Killian, K. D. (2008). Helping till it hurts? A multimethod</w:t>
      </w:r>
      <w:r>
        <w:rPr>
          <w:lang w:val="en-US"/>
        </w:rPr>
        <w:t xml:space="preserve"> </w:t>
      </w:r>
      <w:r w:rsidRPr="00AF5633">
        <w:rPr>
          <w:lang w:val="en-US"/>
        </w:rPr>
        <w:t>study of compassion fatigue, burnout,</w:t>
      </w:r>
      <w:r>
        <w:rPr>
          <w:lang w:val="en-US"/>
        </w:rPr>
        <w:t xml:space="preserve"> </w:t>
      </w:r>
      <w:r w:rsidRPr="00AF5633">
        <w:rPr>
          <w:lang w:val="en-US"/>
        </w:rPr>
        <w:t>and self-care in clinicians working with trauma</w:t>
      </w:r>
      <w:r>
        <w:rPr>
          <w:lang w:val="en-US"/>
        </w:rPr>
        <w:t xml:space="preserve"> </w:t>
      </w:r>
      <w:r w:rsidRPr="00AF5633">
        <w:rPr>
          <w:lang w:val="en-US"/>
        </w:rPr>
        <w:t xml:space="preserve">survivors. </w:t>
      </w:r>
      <w:r w:rsidRPr="00AF5633">
        <w:rPr>
          <w:i/>
          <w:iCs/>
          <w:lang w:val="en-US"/>
        </w:rPr>
        <w:t>Traumatology</w:t>
      </w:r>
      <w:r w:rsidRPr="00AF5633">
        <w:rPr>
          <w:lang w:val="en-US"/>
        </w:rPr>
        <w:t xml:space="preserve">, </w:t>
      </w:r>
      <w:r w:rsidRPr="00AF5633">
        <w:rPr>
          <w:i/>
          <w:iCs/>
          <w:lang w:val="en-US"/>
        </w:rPr>
        <w:t>14</w:t>
      </w:r>
      <w:r w:rsidRPr="00AF5633">
        <w:rPr>
          <w:lang w:val="en-US"/>
        </w:rPr>
        <w:t>(2), 32–44. doi:10.1177/1534765608319083</w:t>
      </w:r>
    </w:p>
    <w:p w14:paraId="0F753340" w14:textId="77777777" w:rsidR="00FD070A" w:rsidRPr="00C04A77" w:rsidRDefault="00FD070A" w:rsidP="00FD070A">
      <w:pPr>
        <w:ind w:left="720" w:hanging="720"/>
        <w:jc w:val="both"/>
      </w:pPr>
      <w:r w:rsidRPr="00C04A77">
        <w:rPr>
          <w:lang w:val="en-US"/>
        </w:rPr>
        <w:t>Levenson, J. (2017). Trauma-informed social work practice. </w:t>
      </w:r>
      <w:r w:rsidRPr="00FD070A">
        <w:rPr>
          <w:i/>
          <w:iCs/>
          <w:lang w:val="en-US"/>
        </w:rPr>
        <w:t>Social Work</w:t>
      </w:r>
      <w:r w:rsidRPr="00FD070A">
        <w:rPr>
          <w:lang w:val="en-US"/>
        </w:rPr>
        <w:t>, </w:t>
      </w:r>
      <w:r w:rsidRPr="00FD070A">
        <w:rPr>
          <w:i/>
          <w:iCs/>
          <w:lang w:val="en-US"/>
        </w:rPr>
        <w:t>62</w:t>
      </w:r>
      <w:r w:rsidRPr="00FD070A">
        <w:rPr>
          <w:lang w:val="en-US"/>
        </w:rPr>
        <w:t>(2), 105-113.</w:t>
      </w:r>
    </w:p>
    <w:p w14:paraId="1E3BE6A2" w14:textId="77777777" w:rsidR="00FD070A" w:rsidRPr="00C04A77" w:rsidRDefault="00FD070A" w:rsidP="00FD070A">
      <w:pPr>
        <w:ind w:left="720" w:hanging="720"/>
        <w:jc w:val="both"/>
        <w:rPr>
          <w:lang w:val="en-US"/>
        </w:rPr>
      </w:pPr>
      <w:r w:rsidRPr="00C04A77">
        <w:rPr>
          <w:lang w:val="en-US"/>
        </w:rPr>
        <w:t>Lindsey, E. W., Kurtz, D., Jarvis, S., Williams, B., and Nackerud, L. (2000). How runaway and homeless youth navigate troubled waters: personal strengths and resources. Child Adolesc. Soc. Work J. 17, 115–140. doi: 10.1023/a:1007558323191</w:t>
      </w:r>
    </w:p>
    <w:p w14:paraId="7B0B9A28" w14:textId="77777777" w:rsidR="00FD070A" w:rsidRPr="00C04A77" w:rsidRDefault="00FD070A" w:rsidP="00FD070A">
      <w:pPr>
        <w:ind w:left="720" w:hanging="720"/>
        <w:jc w:val="both"/>
        <w:rPr>
          <w:lang w:val="en-US"/>
        </w:rPr>
      </w:pPr>
      <w:r w:rsidRPr="00C04A77">
        <w:rPr>
          <w:lang w:val="en-US"/>
        </w:rPr>
        <w:t>Manthey, T. J., Knowles, B., Asher, D., &amp; Wahab, S. (2011). Strengths-based practice and motivational interviewing. </w:t>
      </w:r>
      <w:r w:rsidRPr="00C04A77">
        <w:rPr>
          <w:i/>
          <w:iCs/>
          <w:lang w:val="en-US"/>
        </w:rPr>
        <w:t>Advances in Social Work</w:t>
      </w:r>
      <w:r w:rsidRPr="00C04A77">
        <w:rPr>
          <w:lang w:val="en-US"/>
        </w:rPr>
        <w:t>, </w:t>
      </w:r>
      <w:r w:rsidRPr="00C04A77">
        <w:rPr>
          <w:i/>
          <w:iCs/>
          <w:lang w:val="en-US"/>
        </w:rPr>
        <w:t>12</w:t>
      </w:r>
      <w:r w:rsidRPr="00C04A77">
        <w:rPr>
          <w:lang w:val="en-US"/>
        </w:rPr>
        <w:t>(2), 126-151.</w:t>
      </w:r>
    </w:p>
    <w:p w14:paraId="0725F169" w14:textId="77777777" w:rsidR="00FD070A" w:rsidRPr="00C04A77" w:rsidRDefault="00FD070A" w:rsidP="00FD070A">
      <w:pPr>
        <w:ind w:left="720" w:hanging="720"/>
        <w:jc w:val="both"/>
        <w:rPr>
          <w:lang w:val="en-US"/>
        </w:rPr>
      </w:pPr>
      <w:r w:rsidRPr="00C04A77">
        <w:rPr>
          <w:lang w:val="en-US"/>
        </w:rPr>
        <w:t>May, T. (2011). </w:t>
      </w:r>
      <w:r w:rsidRPr="00C04A77">
        <w:rPr>
          <w:i/>
          <w:iCs/>
          <w:lang w:val="en-US"/>
        </w:rPr>
        <w:t>Social research</w:t>
      </w:r>
      <w:r w:rsidRPr="00C04A77">
        <w:rPr>
          <w:lang w:val="en-US"/>
        </w:rPr>
        <w:t>. McGraw-Hill Education (UK).</w:t>
      </w:r>
    </w:p>
    <w:p w14:paraId="55AB0CCE" w14:textId="77777777" w:rsidR="00FD070A" w:rsidRPr="00594B7E" w:rsidRDefault="00FD070A" w:rsidP="00FD070A">
      <w:pPr>
        <w:ind w:left="720" w:hanging="720"/>
        <w:jc w:val="both"/>
        <w:rPr>
          <w:lang w:val="en-US"/>
        </w:rPr>
      </w:pPr>
      <w:r w:rsidRPr="00594B7E">
        <w:rPr>
          <w:lang w:val="en-US"/>
        </w:rPr>
        <w:t>McCollum, E. E., &amp; Trepper, T. S. (2001). Family solutions for substance abuse: Clinical and</w:t>
      </w:r>
      <w:r>
        <w:rPr>
          <w:lang w:val="en-US"/>
        </w:rPr>
        <w:t xml:space="preserve"> </w:t>
      </w:r>
      <w:r w:rsidRPr="00594B7E">
        <w:rPr>
          <w:lang w:val="en-US"/>
        </w:rPr>
        <w:t>counseling approaches. New York: Haworth Clinical Practice Press.</w:t>
      </w:r>
    </w:p>
    <w:p w14:paraId="1E171580" w14:textId="77777777" w:rsidR="00FD070A" w:rsidRPr="00C04A77" w:rsidRDefault="00FD070A" w:rsidP="00FD070A">
      <w:pPr>
        <w:ind w:left="720" w:hanging="720"/>
        <w:jc w:val="both"/>
        <w:rPr>
          <w:lang w:val="en-US"/>
        </w:rPr>
      </w:pPr>
      <w:r w:rsidRPr="00C04A77">
        <w:rPr>
          <w:lang w:val="en-US"/>
        </w:rPr>
        <w:t>Morgan, A. &amp; Ziglio, E. (2007). Revitalising the evidence base for public health: An assets model. </w:t>
      </w:r>
      <w:r w:rsidRPr="00C04A77">
        <w:rPr>
          <w:i/>
          <w:iCs/>
          <w:lang w:val="en-US"/>
        </w:rPr>
        <w:t>International Journal of Health Promotion and Education</w:t>
      </w:r>
      <w:r w:rsidRPr="00C04A77">
        <w:rPr>
          <w:lang w:val="en-US"/>
        </w:rPr>
        <w:t>, Supplement 2, 17-22.</w:t>
      </w:r>
    </w:p>
    <w:p w14:paraId="76A0A118" w14:textId="77777777" w:rsidR="00FD070A" w:rsidRPr="00C04A77" w:rsidRDefault="00FD070A" w:rsidP="00FD070A">
      <w:pPr>
        <w:ind w:left="720" w:hanging="720"/>
        <w:jc w:val="both"/>
        <w:rPr>
          <w:lang w:val="en-US"/>
        </w:rPr>
      </w:pPr>
      <w:r w:rsidRPr="00C04A77">
        <w:rPr>
          <w:lang w:val="en-US"/>
        </w:rPr>
        <w:t>NICE (2019). Evidence for strength and asset-based outcomes: A quick guide for social workers.</w:t>
      </w:r>
    </w:p>
    <w:p w14:paraId="0B510E82" w14:textId="77777777" w:rsidR="00FD070A" w:rsidRPr="00C04A77" w:rsidRDefault="00FD070A" w:rsidP="00FD070A">
      <w:pPr>
        <w:ind w:left="720" w:hanging="720"/>
        <w:jc w:val="both"/>
        <w:rPr>
          <w:lang w:val="en-US"/>
        </w:rPr>
      </w:pPr>
      <w:r w:rsidRPr="00011E64">
        <w:rPr>
          <w:lang w:val="en-US"/>
        </w:rPr>
        <w:lastRenderedPageBreak/>
        <w:t>Rapp, C. A., &amp; Goscha, R. (2006). The strengths model: Case management with people</w:t>
      </w:r>
      <w:r w:rsidRPr="00C04A77">
        <w:rPr>
          <w:lang w:val="en-US"/>
        </w:rPr>
        <w:t xml:space="preserve"> with psychiatric disabilities (2nd ed.). New York: Oxford.</w:t>
      </w:r>
    </w:p>
    <w:p w14:paraId="3FA63D36" w14:textId="77777777" w:rsidR="00FD070A" w:rsidRPr="00C04A77" w:rsidRDefault="00FD070A" w:rsidP="00FD070A">
      <w:pPr>
        <w:ind w:left="720" w:hanging="720"/>
        <w:jc w:val="both"/>
        <w:rPr>
          <w:lang w:val="en-US"/>
        </w:rPr>
      </w:pPr>
      <w:r w:rsidRPr="00C04A77">
        <w:rPr>
          <w:lang w:val="en-US"/>
        </w:rPr>
        <w:t xml:space="preserve">Rapp, C. A., Saleebey, D., &amp; Sullivan, W. P. (2005). The future of strengths-based social work. </w:t>
      </w:r>
      <w:r w:rsidRPr="00C04A77">
        <w:rPr>
          <w:i/>
          <w:iCs/>
          <w:lang w:val="en-US"/>
        </w:rPr>
        <w:t>Advances in Social Work, 6</w:t>
      </w:r>
      <w:r w:rsidRPr="00C04A77">
        <w:rPr>
          <w:lang w:val="en-US"/>
        </w:rPr>
        <w:t>(1), 79-90.</w:t>
      </w:r>
    </w:p>
    <w:p w14:paraId="67870BFE" w14:textId="77777777" w:rsidR="00FD070A" w:rsidRPr="00C04A77" w:rsidRDefault="00FD070A" w:rsidP="00FD070A">
      <w:pPr>
        <w:ind w:left="720" w:hanging="720"/>
        <w:jc w:val="both"/>
        <w:rPr>
          <w:lang w:val="en-US"/>
        </w:rPr>
      </w:pPr>
      <w:r w:rsidRPr="00C04A77">
        <w:rPr>
          <w:lang w:val="en-US"/>
        </w:rPr>
        <w:t xml:space="preserve">Rapp, C., Saleebey, D., &amp; Sullivan P.W. (2008) The future of strengths-based social work practice, in Saleebey, D. (Ed.) </w:t>
      </w:r>
      <w:r w:rsidRPr="00C04A77">
        <w:rPr>
          <w:i/>
          <w:iCs/>
          <w:lang w:val="en-US"/>
        </w:rPr>
        <w:t>The strengths perspective in social work practice</w:t>
      </w:r>
      <w:r w:rsidRPr="00C04A77">
        <w:rPr>
          <w:lang w:val="en-US"/>
        </w:rPr>
        <w:t>, (4th Ed) Boston: Pearson Education</w:t>
      </w:r>
    </w:p>
    <w:p w14:paraId="42E40523" w14:textId="77777777" w:rsidR="00FD070A" w:rsidRPr="00C04A77" w:rsidRDefault="00FD070A" w:rsidP="00FD070A">
      <w:pPr>
        <w:ind w:left="720" w:hanging="720"/>
        <w:jc w:val="both"/>
        <w:rPr>
          <w:lang w:val="en-US"/>
        </w:rPr>
      </w:pPr>
      <w:r w:rsidRPr="00C04A77">
        <w:rPr>
          <w:lang w:val="en-US"/>
        </w:rPr>
        <w:t xml:space="preserve">Rapp, R. C. (2006). Strengths-based case management: Enhancing treatment for persons with substance abuse problems. In D. Saleebey (Ed.), </w:t>
      </w:r>
      <w:r w:rsidRPr="00C04A77">
        <w:rPr>
          <w:i/>
          <w:iCs/>
          <w:lang w:val="en-US"/>
        </w:rPr>
        <w:t>The strengths perspective in</w:t>
      </w:r>
      <w:r w:rsidRPr="00C04A77">
        <w:rPr>
          <w:lang w:val="en-US"/>
        </w:rPr>
        <w:t xml:space="preserve"> </w:t>
      </w:r>
      <w:r w:rsidRPr="00C04A77">
        <w:rPr>
          <w:i/>
          <w:iCs/>
          <w:lang w:val="en-US"/>
        </w:rPr>
        <w:t xml:space="preserve">social work practice </w:t>
      </w:r>
      <w:r w:rsidRPr="00C04A77">
        <w:rPr>
          <w:lang w:val="en-US"/>
        </w:rPr>
        <w:t>(4th ed., pp. 128-147). Boston: Pearson Education, Inc.</w:t>
      </w:r>
    </w:p>
    <w:p w14:paraId="40A5DED7" w14:textId="77777777" w:rsidR="00FD070A" w:rsidRPr="00C04A77" w:rsidRDefault="00FD070A" w:rsidP="00FD070A">
      <w:pPr>
        <w:ind w:left="720" w:hanging="720"/>
        <w:jc w:val="both"/>
        <w:rPr>
          <w:lang w:val="en-US"/>
        </w:rPr>
      </w:pPr>
      <w:r w:rsidRPr="00C04A77">
        <w:rPr>
          <w:lang w:val="en-US"/>
        </w:rPr>
        <w:t xml:space="preserve">Rapp, R. C. (2007). The Strengths Perspective: Proving “My Strengths” and “It Works”. </w:t>
      </w:r>
      <w:r w:rsidRPr="00FD070A">
        <w:rPr>
          <w:i/>
          <w:iCs/>
          <w:lang w:val="en-US"/>
        </w:rPr>
        <w:t>Social Work</w:t>
      </w:r>
      <w:r w:rsidRPr="00FD070A">
        <w:rPr>
          <w:lang w:val="en-US"/>
        </w:rPr>
        <w:t xml:space="preserve">, </w:t>
      </w:r>
      <w:r w:rsidRPr="00FD070A">
        <w:rPr>
          <w:i/>
          <w:iCs/>
          <w:lang w:val="en-US"/>
        </w:rPr>
        <w:t>52</w:t>
      </w:r>
      <w:r w:rsidRPr="00FD070A">
        <w:rPr>
          <w:lang w:val="en-US"/>
        </w:rPr>
        <w:t>(2), 185-186.</w:t>
      </w:r>
    </w:p>
    <w:p w14:paraId="3662B0C1" w14:textId="77777777" w:rsidR="00FD070A" w:rsidRPr="00C04A77" w:rsidRDefault="00FD070A" w:rsidP="00FD070A">
      <w:pPr>
        <w:ind w:left="720" w:hanging="720"/>
        <w:jc w:val="both"/>
        <w:rPr>
          <w:lang w:val="en-US"/>
        </w:rPr>
      </w:pPr>
      <w:r w:rsidRPr="00C04A77">
        <w:rPr>
          <w:lang w:val="en-US"/>
        </w:rPr>
        <w:t xml:space="preserve">Saleebey, D. (2001). The diagnostic strengths manual? </w:t>
      </w:r>
      <w:r w:rsidRPr="00C04A77">
        <w:rPr>
          <w:i/>
          <w:iCs/>
          <w:lang w:val="en-US"/>
        </w:rPr>
        <w:t>Social Work, 46</w:t>
      </w:r>
      <w:r w:rsidRPr="00C04A77">
        <w:rPr>
          <w:lang w:val="en-US"/>
        </w:rPr>
        <w:t>(2), 183–187.</w:t>
      </w:r>
    </w:p>
    <w:p w14:paraId="03239D01" w14:textId="77777777" w:rsidR="00FD070A" w:rsidRPr="00C04A77" w:rsidRDefault="00FD070A" w:rsidP="00FD070A">
      <w:pPr>
        <w:ind w:left="720" w:hanging="720"/>
        <w:jc w:val="both"/>
        <w:rPr>
          <w:lang w:val="en-US"/>
        </w:rPr>
      </w:pPr>
      <w:r w:rsidRPr="007811E2">
        <w:rPr>
          <w:lang w:val="en-US"/>
        </w:rPr>
        <w:t xml:space="preserve">Saleebey, D. (2009). </w:t>
      </w:r>
      <w:r w:rsidRPr="007811E2">
        <w:rPr>
          <w:i/>
          <w:iCs/>
          <w:lang w:val="en-US"/>
        </w:rPr>
        <w:t xml:space="preserve">The Strengths Perspective in Social Work Practice </w:t>
      </w:r>
      <w:r w:rsidRPr="007811E2">
        <w:rPr>
          <w:lang w:val="en-US"/>
        </w:rPr>
        <w:t>(5th ed).</w:t>
      </w:r>
      <w:r w:rsidRPr="00C04A77">
        <w:rPr>
          <w:lang w:val="en-US"/>
        </w:rPr>
        <w:t xml:space="preserve"> Boston, MA: Allyn and Bacon.</w:t>
      </w:r>
    </w:p>
    <w:p w14:paraId="084AEE62" w14:textId="77777777" w:rsidR="00FD070A" w:rsidRPr="00C04A77" w:rsidRDefault="00FD070A" w:rsidP="00FD070A">
      <w:pPr>
        <w:ind w:left="720" w:hanging="720"/>
        <w:jc w:val="both"/>
        <w:rPr>
          <w:lang w:val="en-US"/>
        </w:rPr>
      </w:pPr>
      <w:r w:rsidRPr="00C04A77">
        <w:rPr>
          <w:lang w:val="en-US"/>
        </w:rPr>
        <w:t xml:space="preserve">Saleebey, D. (2010). The strengths perspective. Strengths Institute, University of Kansas School of Social Welfare. Retrieved from: </w:t>
      </w:r>
      <w:hyperlink r:id="rId17" w:history="1">
        <w:r w:rsidRPr="00C04A77">
          <w:rPr>
            <w:rStyle w:val="Hyperlink"/>
            <w:lang w:val="en-US"/>
          </w:rPr>
          <w:t>http://www.socwel.ku.edu/strengths/about/index.shtml</w:t>
        </w:r>
      </w:hyperlink>
    </w:p>
    <w:p w14:paraId="3DA7CFDD" w14:textId="77777777" w:rsidR="00FD070A" w:rsidRPr="00C04A77" w:rsidRDefault="00FD070A" w:rsidP="00FD070A">
      <w:pPr>
        <w:ind w:left="720" w:hanging="720"/>
        <w:jc w:val="both"/>
        <w:rPr>
          <w:lang w:val="en-US"/>
        </w:rPr>
      </w:pPr>
      <w:r w:rsidRPr="00C04A77">
        <w:rPr>
          <w:lang w:val="en-US"/>
        </w:rPr>
        <w:t xml:space="preserve">Saleebey, D. (Ed.). (2006). </w:t>
      </w:r>
      <w:r w:rsidRPr="00C04A77">
        <w:rPr>
          <w:i/>
          <w:iCs/>
          <w:lang w:val="en-US"/>
        </w:rPr>
        <w:t xml:space="preserve">The strengths perspective in social work practice </w:t>
      </w:r>
      <w:r w:rsidRPr="00C04A77">
        <w:rPr>
          <w:lang w:val="en-US"/>
        </w:rPr>
        <w:t>(4th ed.). Boston: Pearson Education, Inc.</w:t>
      </w:r>
    </w:p>
    <w:p w14:paraId="69DE2CD6" w14:textId="77777777" w:rsidR="00FD070A" w:rsidRDefault="00FD070A" w:rsidP="00FD070A">
      <w:pPr>
        <w:ind w:left="720" w:hanging="720"/>
        <w:jc w:val="both"/>
        <w:rPr>
          <w:lang w:val="en-US"/>
        </w:rPr>
      </w:pPr>
      <w:r w:rsidRPr="003C517E">
        <w:rPr>
          <w:lang w:val="en-US"/>
        </w:rPr>
        <w:t>Schier, M., Jones, M. E., &amp; Graham, J. R. (2010).</w:t>
      </w:r>
      <w:r>
        <w:rPr>
          <w:lang w:val="en-US"/>
        </w:rPr>
        <w:t xml:space="preserve"> </w:t>
      </w:r>
      <w:r w:rsidRPr="003C517E">
        <w:rPr>
          <w:lang w:val="en-US"/>
        </w:rPr>
        <w:t>Perspectives of employed people experiencing</w:t>
      </w:r>
      <w:r>
        <w:rPr>
          <w:lang w:val="en-US"/>
        </w:rPr>
        <w:t xml:space="preserve"> </w:t>
      </w:r>
      <w:r w:rsidRPr="003C517E">
        <w:rPr>
          <w:lang w:val="en-US"/>
        </w:rPr>
        <w:t>homelessness of self and being homeless:</w:t>
      </w:r>
      <w:r>
        <w:rPr>
          <w:lang w:val="en-US"/>
        </w:rPr>
        <w:t xml:space="preserve"> </w:t>
      </w:r>
      <w:r w:rsidRPr="003C517E">
        <w:rPr>
          <w:lang w:val="en-US"/>
        </w:rPr>
        <w:t>Challenging socially constructed perceptions</w:t>
      </w:r>
      <w:r>
        <w:rPr>
          <w:lang w:val="en-US"/>
        </w:rPr>
        <w:t xml:space="preserve"> </w:t>
      </w:r>
      <w:r w:rsidRPr="003C517E">
        <w:rPr>
          <w:lang w:val="en-US"/>
        </w:rPr>
        <w:t xml:space="preserve">and stereotypes. </w:t>
      </w:r>
      <w:r w:rsidRPr="003C517E">
        <w:rPr>
          <w:i/>
          <w:iCs/>
          <w:lang w:val="en-US"/>
        </w:rPr>
        <w:t>The Journal of Sociology and</w:t>
      </w:r>
      <w:r>
        <w:rPr>
          <w:lang w:val="en-US"/>
        </w:rPr>
        <w:t xml:space="preserve"> </w:t>
      </w:r>
      <w:r w:rsidRPr="003C517E">
        <w:rPr>
          <w:i/>
          <w:iCs/>
          <w:lang w:val="en-US"/>
        </w:rPr>
        <w:t>Social Welfare</w:t>
      </w:r>
      <w:r w:rsidRPr="003C517E">
        <w:rPr>
          <w:lang w:val="en-US"/>
        </w:rPr>
        <w:t xml:space="preserve">, </w:t>
      </w:r>
      <w:r w:rsidRPr="003C517E">
        <w:rPr>
          <w:i/>
          <w:iCs/>
          <w:lang w:val="en-US"/>
        </w:rPr>
        <w:t>37</w:t>
      </w:r>
      <w:r w:rsidRPr="003C517E">
        <w:rPr>
          <w:lang w:val="en-US"/>
        </w:rPr>
        <w:t xml:space="preserve">(4), 13–37. </w:t>
      </w:r>
      <w:hyperlink r:id="rId18" w:history="1">
        <w:r w:rsidRPr="003C517E">
          <w:rPr>
            <w:rStyle w:val="Hyperlink"/>
            <w:lang w:val="en-US"/>
          </w:rPr>
          <w:t>https://scholarworks.</w:t>
        </w:r>
        <w:r w:rsidRPr="00833182">
          <w:rPr>
            <w:rStyle w:val="Hyperlink"/>
            <w:lang w:val="en-US"/>
          </w:rPr>
          <w:t>wmich.edu/jssw/vol37/iss4/3</w:t>
        </w:r>
      </w:hyperlink>
    </w:p>
    <w:p w14:paraId="0B6AFD50" w14:textId="77777777" w:rsidR="00FD070A" w:rsidRDefault="00FD070A" w:rsidP="00FD070A">
      <w:pPr>
        <w:ind w:left="720" w:hanging="720"/>
        <w:jc w:val="both"/>
      </w:pPr>
      <w:r w:rsidRPr="00DF528E">
        <w:rPr>
          <w:lang w:val="es-ES"/>
        </w:rPr>
        <w:t xml:space="preserve">Schneider, D. A., Cretella, J., Ranaudo, S., Constantino, D., &amp; Cota, C. F. (2019). </w:t>
      </w:r>
      <w:r w:rsidRPr="00B07777">
        <w:rPr>
          <w:lang w:val="en-US"/>
        </w:rPr>
        <w:t>Voices Should Be Heard: What Personal Stories of Homelessness Teach Us About Practice. </w:t>
      </w:r>
      <w:r w:rsidRPr="00B07777">
        <w:rPr>
          <w:i/>
          <w:iCs/>
        </w:rPr>
        <w:t>Families in Society</w:t>
      </w:r>
      <w:r w:rsidRPr="00B07777">
        <w:t>, </w:t>
      </w:r>
      <w:r w:rsidRPr="00B07777">
        <w:rPr>
          <w:i/>
          <w:iCs/>
        </w:rPr>
        <w:t>100</w:t>
      </w:r>
      <w:r w:rsidRPr="00B07777">
        <w:t>(3), 317–327. </w:t>
      </w:r>
      <w:hyperlink r:id="rId19" w:history="1">
        <w:r w:rsidRPr="00B07777">
          <w:rPr>
            <w:rStyle w:val="Hyperlink"/>
          </w:rPr>
          <w:t>https://doi.org/10.1177/1044389419837069</w:t>
        </w:r>
      </w:hyperlink>
    </w:p>
    <w:p w14:paraId="2284AB4C" w14:textId="77777777" w:rsidR="00FD070A" w:rsidRPr="00FD070A" w:rsidRDefault="00FD070A" w:rsidP="00FD070A">
      <w:pPr>
        <w:ind w:left="720" w:hanging="720"/>
        <w:jc w:val="both"/>
        <w:rPr>
          <w:lang w:val="en-US"/>
        </w:rPr>
      </w:pPr>
      <w:r w:rsidRPr="00B65B94">
        <w:rPr>
          <w:lang w:val="en-US"/>
        </w:rPr>
        <w:t xml:space="preserve">Smith, E. J. (2006). The strength-based counseling model. </w:t>
      </w:r>
      <w:r w:rsidRPr="00B65B94">
        <w:rPr>
          <w:i/>
          <w:iCs/>
          <w:lang w:val="en-US"/>
        </w:rPr>
        <w:t>Counsel. Psychol. 34</w:t>
      </w:r>
      <w:r w:rsidRPr="00B65B94">
        <w:rPr>
          <w:lang w:val="en-US"/>
        </w:rPr>
        <w:t>,</w:t>
      </w:r>
      <w:r w:rsidRPr="00C04A77">
        <w:rPr>
          <w:lang w:val="en-US"/>
        </w:rPr>
        <w:t xml:space="preserve"> </w:t>
      </w:r>
      <w:r w:rsidRPr="00FD070A">
        <w:rPr>
          <w:lang w:val="en-US"/>
        </w:rPr>
        <w:t>13–79. doi: 10.1177/0011000005277018</w:t>
      </w:r>
    </w:p>
    <w:p w14:paraId="56AC5627" w14:textId="77777777" w:rsidR="00FD070A" w:rsidRPr="00C04A77" w:rsidRDefault="00FD070A" w:rsidP="00FD070A">
      <w:pPr>
        <w:ind w:left="720" w:hanging="720"/>
        <w:jc w:val="both"/>
      </w:pPr>
      <w:r w:rsidRPr="00C04A77">
        <w:rPr>
          <w:lang w:val="en-US"/>
        </w:rPr>
        <w:t xml:space="preserve">Sullivan, W. P., &amp; Rapp, C. A. (1994). Breaking away: The Potential and Promise of A Strengths-Based Approach to Social Work Practice. In R. G. Meinert, J. T. Pardeck &amp; W. P. Sullivan (ed), </w:t>
      </w:r>
      <w:r w:rsidRPr="00C04A77">
        <w:rPr>
          <w:i/>
          <w:iCs/>
          <w:lang w:val="en-US"/>
        </w:rPr>
        <w:t xml:space="preserve">Issues in Social Work: A Critical Analysis </w:t>
      </w:r>
      <w:r w:rsidRPr="00C04A77">
        <w:rPr>
          <w:lang w:val="en-US"/>
        </w:rPr>
        <w:t xml:space="preserve">(pp.83-104). </w:t>
      </w:r>
      <w:r w:rsidRPr="00C04A77">
        <w:t>Westport, CT: Greenwood Publishing Group, Inc.</w:t>
      </w:r>
    </w:p>
    <w:p w14:paraId="2C720450" w14:textId="77777777" w:rsidR="00FD070A" w:rsidRPr="00C04A77" w:rsidRDefault="00FD070A" w:rsidP="00FD070A">
      <w:pPr>
        <w:ind w:left="720" w:hanging="720"/>
        <w:jc w:val="both"/>
        <w:rPr>
          <w:lang w:val="en-US"/>
        </w:rPr>
      </w:pPr>
      <w:r w:rsidRPr="00E000DC">
        <w:rPr>
          <w:lang w:val="en-US"/>
        </w:rPr>
        <w:t>Thompson, S. J. (2005). Factors associated with trauma symptoms among runaway/homeless</w:t>
      </w:r>
      <w:r w:rsidRPr="00C04A77">
        <w:rPr>
          <w:lang w:val="en-US"/>
        </w:rPr>
        <w:t xml:space="preserve"> adolescents. </w:t>
      </w:r>
      <w:r w:rsidRPr="00C04A77">
        <w:rPr>
          <w:i/>
          <w:iCs/>
          <w:lang w:val="en-US"/>
        </w:rPr>
        <w:t>Stress, Trauma, and Crisis: An international Journal, 8</w:t>
      </w:r>
      <w:r w:rsidRPr="00C04A77">
        <w:rPr>
          <w:lang w:val="en-US"/>
        </w:rPr>
        <w:t>(2/2), 143–156</w:t>
      </w:r>
    </w:p>
    <w:p w14:paraId="2D1C4B5A" w14:textId="77777777" w:rsidR="00FD070A" w:rsidRPr="00C04A77" w:rsidRDefault="00FD070A" w:rsidP="00FD070A">
      <w:pPr>
        <w:ind w:left="720" w:hanging="720"/>
        <w:jc w:val="both"/>
        <w:rPr>
          <w:lang w:val="en-US"/>
        </w:rPr>
      </w:pPr>
      <w:r w:rsidRPr="00C04A77">
        <w:rPr>
          <w:lang w:val="en-US"/>
        </w:rPr>
        <w:t>Thompson, S. J., Ryan, T. N., Montgomery, K. L., Lippman, A. D. P., Bender, K., and Ferguson, K. (2016). Perceptions of resiliency and coping: homeless young adults speak out. Youth Soc. 48, 58–76. doi: 10.1177/0044118x13477427</w:t>
      </w:r>
    </w:p>
    <w:p w14:paraId="318390D1" w14:textId="77777777" w:rsidR="00FD070A" w:rsidRDefault="00FD070A" w:rsidP="00FD070A">
      <w:pPr>
        <w:ind w:left="720" w:hanging="720"/>
        <w:jc w:val="both"/>
      </w:pPr>
      <w:r w:rsidRPr="00C04A77">
        <w:rPr>
          <w:lang w:val="en-US"/>
        </w:rPr>
        <w:t xml:space="preserve">Weick, A., Rapp, C., Sullivan, W. P., &amp; Kisthardt, W. (1989). A Strengths Perspective for Social Work Practice. </w:t>
      </w:r>
      <w:r w:rsidRPr="00FD070A">
        <w:rPr>
          <w:i/>
          <w:iCs/>
          <w:lang w:val="en-US"/>
        </w:rPr>
        <w:t>Social Work</w:t>
      </w:r>
      <w:r w:rsidRPr="00FD070A">
        <w:rPr>
          <w:lang w:val="en-US"/>
        </w:rPr>
        <w:t xml:space="preserve">, </w:t>
      </w:r>
      <w:r w:rsidRPr="00FD070A">
        <w:rPr>
          <w:i/>
          <w:iCs/>
          <w:lang w:val="en-US"/>
        </w:rPr>
        <w:t>34</w:t>
      </w:r>
      <w:r w:rsidRPr="00FD070A">
        <w:rPr>
          <w:lang w:val="en-US"/>
        </w:rPr>
        <w:t>(4), 350-354.</w:t>
      </w:r>
    </w:p>
    <w:p w14:paraId="1F576297" w14:textId="77777777" w:rsidR="00FD070A" w:rsidRDefault="00FD070A" w:rsidP="00FD070A">
      <w:pPr>
        <w:ind w:left="720" w:hanging="720"/>
        <w:jc w:val="both"/>
        <w:rPr>
          <w:lang w:val="en-US"/>
        </w:rPr>
      </w:pPr>
      <w:r w:rsidRPr="00AB6FA3">
        <w:rPr>
          <w:lang w:val="en-US"/>
        </w:rPr>
        <w:t>Williams, S., &amp; Stickley, T. (2011). Stories from</w:t>
      </w:r>
      <w:r>
        <w:rPr>
          <w:lang w:val="en-US"/>
        </w:rPr>
        <w:t xml:space="preserve"> </w:t>
      </w:r>
      <w:r w:rsidRPr="00AB6FA3">
        <w:rPr>
          <w:lang w:val="en-US"/>
        </w:rPr>
        <w:t>the streets: People’s experiences of</w:t>
      </w:r>
      <w:r>
        <w:rPr>
          <w:lang w:val="en-US"/>
        </w:rPr>
        <w:t xml:space="preserve"> </w:t>
      </w:r>
      <w:r w:rsidRPr="00AB6FA3">
        <w:rPr>
          <w:lang w:val="en-US"/>
        </w:rPr>
        <w:t>homelessness.</w:t>
      </w:r>
      <w:r>
        <w:rPr>
          <w:lang w:val="en-US"/>
        </w:rPr>
        <w:t xml:space="preserve"> </w:t>
      </w:r>
      <w:r w:rsidRPr="00AB6FA3">
        <w:rPr>
          <w:i/>
          <w:iCs/>
          <w:lang w:val="en-US"/>
        </w:rPr>
        <w:t>Journal of Psychiatric &amp; Mental Health</w:t>
      </w:r>
      <w:r>
        <w:rPr>
          <w:lang w:val="en-US"/>
        </w:rPr>
        <w:t xml:space="preserve"> </w:t>
      </w:r>
      <w:r w:rsidRPr="00AB6FA3">
        <w:rPr>
          <w:i/>
          <w:iCs/>
          <w:lang w:val="en-US"/>
        </w:rPr>
        <w:t>Nursing</w:t>
      </w:r>
      <w:r w:rsidRPr="00AB6FA3">
        <w:rPr>
          <w:lang w:val="en-US"/>
        </w:rPr>
        <w:t xml:space="preserve">, </w:t>
      </w:r>
      <w:r w:rsidRPr="00AB6FA3">
        <w:rPr>
          <w:i/>
          <w:iCs/>
          <w:lang w:val="en-US"/>
        </w:rPr>
        <w:t>18</w:t>
      </w:r>
      <w:r w:rsidRPr="00AB6FA3">
        <w:rPr>
          <w:lang w:val="en-US"/>
        </w:rPr>
        <w:t>(5), 432–439. doi: 10.1111/j.1365-2850.2010.01676.x</w:t>
      </w:r>
    </w:p>
    <w:p w14:paraId="6AB10995" w14:textId="5F3C3C48" w:rsidR="00FD070A" w:rsidRPr="00A76771" w:rsidRDefault="00FD070A" w:rsidP="006F6E8D">
      <w:pPr>
        <w:ind w:left="720" w:hanging="720"/>
        <w:jc w:val="both"/>
        <w:rPr>
          <w:sz w:val="24"/>
          <w:szCs w:val="24"/>
          <w:lang w:val="en-US"/>
        </w:rPr>
      </w:pPr>
      <w:r w:rsidRPr="0066207E">
        <w:rPr>
          <w:lang w:val="en-US"/>
        </w:rPr>
        <w:t>Zufferey, C. (2008). Responses to homelessness in Australian cities: Social worker</w:t>
      </w:r>
      <w:r>
        <w:rPr>
          <w:lang w:val="en-US"/>
        </w:rPr>
        <w:t xml:space="preserve"> </w:t>
      </w:r>
      <w:r w:rsidRPr="0066207E">
        <w:rPr>
          <w:lang w:val="en-US"/>
        </w:rPr>
        <w:t xml:space="preserve">perspectives. </w:t>
      </w:r>
      <w:r w:rsidRPr="0066207E">
        <w:rPr>
          <w:i/>
          <w:iCs/>
          <w:lang w:val="en-US"/>
        </w:rPr>
        <w:t>Australian Social Work</w:t>
      </w:r>
      <w:r w:rsidRPr="0066207E">
        <w:rPr>
          <w:lang w:val="en-US"/>
        </w:rPr>
        <w:t xml:space="preserve">, </w:t>
      </w:r>
      <w:r w:rsidRPr="0066207E">
        <w:rPr>
          <w:i/>
          <w:iCs/>
          <w:lang w:val="en-US"/>
        </w:rPr>
        <w:t>61</w:t>
      </w:r>
      <w:r w:rsidRPr="0066207E">
        <w:rPr>
          <w:lang w:val="en-US"/>
        </w:rPr>
        <w:t>, 356–370.</w:t>
      </w:r>
    </w:p>
    <w:sectPr w:rsidR="00FD070A" w:rsidRPr="00A76771" w:rsidSect="00E85253">
      <w:type w:val="continuous"/>
      <w:pgSz w:w="11906" w:h="16838"/>
      <w:pgMar w:top="1440" w:right="1080" w:bottom="1440" w:left="108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7F1C" w14:textId="77777777" w:rsidR="00BF223C" w:rsidRDefault="00BF223C" w:rsidP="0040141B">
      <w:pPr>
        <w:spacing w:after="0" w:line="240" w:lineRule="auto"/>
      </w:pPr>
      <w:r>
        <w:separator/>
      </w:r>
    </w:p>
  </w:endnote>
  <w:endnote w:type="continuationSeparator" w:id="0">
    <w:p w14:paraId="3D9CC491" w14:textId="77777777" w:rsidR="00BF223C" w:rsidRDefault="00BF223C" w:rsidP="00401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763312"/>
      <w:docPartObj>
        <w:docPartGallery w:val="Page Numbers (Bottom of Page)"/>
        <w:docPartUnique/>
      </w:docPartObj>
    </w:sdtPr>
    <w:sdtEndPr/>
    <w:sdtContent>
      <w:p w14:paraId="19B20D40" w14:textId="17408A1D" w:rsidR="00B278D1" w:rsidRDefault="00B278D1">
        <w:pPr>
          <w:pStyle w:val="Footer"/>
          <w:jc w:val="right"/>
        </w:pPr>
        <w:r>
          <w:fldChar w:fldCharType="begin"/>
        </w:r>
        <w:r>
          <w:instrText>PAGE   \* MERGEFORMAT</w:instrText>
        </w:r>
        <w:r>
          <w:fldChar w:fldCharType="separate"/>
        </w:r>
        <w:r>
          <w:rPr>
            <w:lang w:val="el-GR"/>
          </w:rPr>
          <w:t>2</w:t>
        </w:r>
        <w:r>
          <w:fldChar w:fldCharType="end"/>
        </w:r>
      </w:p>
    </w:sdtContent>
  </w:sdt>
  <w:p w14:paraId="76C84601" w14:textId="0F0C5B03" w:rsidR="0040141B" w:rsidRPr="00C03E90" w:rsidRDefault="00C03E90" w:rsidP="00B278D1">
    <w:pPr>
      <w:pStyle w:val="Footer"/>
      <w:rPr>
        <w:color w:val="7FC0DB" w:themeColor="accent1" w:themeTint="99"/>
        <w:sz w:val="20"/>
        <w:szCs w:val="20"/>
        <w:lang w:val="en-US"/>
      </w:rPr>
    </w:pPr>
    <w:r>
      <w:rPr>
        <w:color w:val="7FC0DB" w:themeColor="accent1" w:themeTint="99"/>
        <w:lang w:val="en-US"/>
      </w:rPr>
      <w:tab/>
    </w:r>
    <w:r w:rsidR="00B278D1" w:rsidRPr="00C03E90">
      <w:rPr>
        <w:color w:val="276E8B" w:themeColor="accent1" w:themeShade="BF"/>
        <w:sz w:val="20"/>
        <w:szCs w:val="20"/>
        <w:lang w:val="en-US"/>
      </w:rPr>
      <w:t>Theodora Soulantika –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79C3C" w14:textId="77777777" w:rsidR="00BF223C" w:rsidRDefault="00BF223C" w:rsidP="0040141B">
      <w:pPr>
        <w:spacing w:after="0" w:line="240" w:lineRule="auto"/>
      </w:pPr>
      <w:r>
        <w:separator/>
      </w:r>
    </w:p>
  </w:footnote>
  <w:footnote w:type="continuationSeparator" w:id="0">
    <w:p w14:paraId="3873D1A3" w14:textId="77777777" w:rsidR="00BF223C" w:rsidRDefault="00BF223C" w:rsidP="00401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2920" w14:textId="16A1238F" w:rsidR="006C203C" w:rsidRPr="006C203C" w:rsidRDefault="006C203C" w:rsidP="006C203C">
    <w:pPr>
      <w:pStyle w:val="Header"/>
      <w:jc w:val="center"/>
      <w:rPr>
        <w:color w:val="276E8B" w:themeColor="accent1" w:themeShade="BF"/>
        <w:lang w:val="en-US"/>
      </w:rPr>
    </w:pPr>
    <w:r w:rsidRPr="006C203C">
      <w:rPr>
        <w:color w:val="276E8B" w:themeColor="accent1" w:themeShade="BF"/>
        <w:lang w:val="en-US"/>
      </w:rPr>
      <w:t>Evaluation of</w:t>
    </w:r>
    <w:r>
      <w:rPr>
        <w:color w:val="276E8B" w:themeColor="accent1" w:themeShade="BF"/>
        <w:lang w:val="en-US"/>
      </w:rPr>
      <w:t xml:space="preserve"> a</w:t>
    </w:r>
    <w:r w:rsidRPr="006C203C">
      <w:rPr>
        <w:color w:val="276E8B" w:themeColor="accent1" w:themeShade="BF"/>
        <w:lang w:val="en-US"/>
      </w:rPr>
      <w:t xml:space="preserve"> strengths-based work approach with people </w:t>
    </w:r>
    <w:r w:rsidR="00A31BFC">
      <w:rPr>
        <w:color w:val="276E8B" w:themeColor="accent1" w:themeShade="BF"/>
        <w:lang w:val="en-US"/>
      </w:rPr>
      <w:t>experiencing</w:t>
    </w:r>
    <w:r w:rsidRPr="006C203C">
      <w:rPr>
        <w:color w:val="276E8B" w:themeColor="accent1" w:themeShade="BF"/>
        <w:lang w:val="en-US"/>
      </w:rPr>
      <w:t xml:space="preserve"> MC</w:t>
    </w:r>
    <w:r w:rsidR="00147AB8">
      <w:rPr>
        <w:color w:val="276E8B" w:themeColor="accent1" w:themeShade="BF"/>
        <w:lang w:val="en-US"/>
      </w:rPr>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7D67"/>
    <w:multiLevelType w:val="hybridMultilevel"/>
    <w:tmpl w:val="52D2AF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E5B077F"/>
    <w:multiLevelType w:val="hybridMultilevel"/>
    <w:tmpl w:val="AA4C9E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141A3D"/>
    <w:multiLevelType w:val="hybridMultilevel"/>
    <w:tmpl w:val="31283394"/>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42B1595"/>
    <w:multiLevelType w:val="hybridMultilevel"/>
    <w:tmpl w:val="02D4CF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F4"/>
    <w:rsid w:val="00003EE9"/>
    <w:rsid w:val="000252D7"/>
    <w:rsid w:val="00025AEE"/>
    <w:rsid w:val="0003125B"/>
    <w:rsid w:val="00032801"/>
    <w:rsid w:val="0004480F"/>
    <w:rsid w:val="00044F5A"/>
    <w:rsid w:val="00051862"/>
    <w:rsid w:val="0005373A"/>
    <w:rsid w:val="00053AD5"/>
    <w:rsid w:val="00056DEB"/>
    <w:rsid w:val="000741DA"/>
    <w:rsid w:val="00074630"/>
    <w:rsid w:val="00080FFF"/>
    <w:rsid w:val="00097F40"/>
    <w:rsid w:val="000A1BDD"/>
    <w:rsid w:val="000A26E6"/>
    <w:rsid w:val="000A44E1"/>
    <w:rsid w:val="000B23BD"/>
    <w:rsid w:val="000B245B"/>
    <w:rsid w:val="000B3300"/>
    <w:rsid w:val="000C184E"/>
    <w:rsid w:val="000C31E0"/>
    <w:rsid w:val="000C5822"/>
    <w:rsid w:val="000D0814"/>
    <w:rsid w:val="000E3277"/>
    <w:rsid w:val="000E43AC"/>
    <w:rsid w:val="000E4892"/>
    <w:rsid w:val="000E7437"/>
    <w:rsid w:val="000F6894"/>
    <w:rsid w:val="000F6897"/>
    <w:rsid w:val="0010169E"/>
    <w:rsid w:val="0010527A"/>
    <w:rsid w:val="0013214F"/>
    <w:rsid w:val="00133996"/>
    <w:rsid w:val="00140080"/>
    <w:rsid w:val="00140F92"/>
    <w:rsid w:val="00145A7E"/>
    <w:rsid w:val="00147AB8"/>
    <w:rsid w:val="0016707E"/>
    <w:rsid w:val="00171555"/>
    <w:rsid w:val="00177C74"/>
    <w:rsid w:val="00193480"/>
    <w:rsid w:val="0019436B"/>
    <w:rsid w:val="001A04FB"/>
    <w:rsid w:val="001A386B"/>
    <w:rsid w:val="001A4F32"/>
    <w:rsid w:val="001A66C5"/>
    <w:rsid w:val="001A7E5F"/>
    <w:rsid w:val="001B15F6"/>
    <w:rsid w:val="001B7EB1"/>
    <w:rsid w:val="001C2B55"/>
    <w:rsid w:val="001C2CCE"/>
    <w:rsid w:val="001C52FB"/>
    <w:rsid w:val="001D134B"/>
    <w:rsid w:val="001F052B"/>
    <w:rsid w:val="001F2A4B"/>
    <w:rsid w:val="001F2ED0"/>
    <w:rsid w:val="001F597D"/>
    <w:rsid w:val="0021568D"/>
    <w:rsid w:val="0021686C"/>
    <w:rsid w:val="00217828"/>
    <w:rsid w:val="00222B26"/>
    <w:rsid w:val="0022367B"/>
    <w:rsid w:val="00223E4D"/>
    <w:rsid w:val="00225892"/>
    <w:rsid w:val="00226D18"/>
    <w:rsid w:val="00230795"/>
    <w:rsid w:val="00231D1A"/>
    <w:rsid w:val="002378CA"/>
    <w:rsid w:val="00241A15"/>
    <w:rsid w:val="0025020E"/>
    <w:rsid w:val="002608D1"/>
    <w:rsid w:val="002616B9"/>
    <w:rsid w:val="00263259"/>
    <w:rsid w:val="0027519D"/>
    <w:rsid w:val="00280A2A"/>
    <w:rsid w:val="00281DD5"/>
    <w:rsid w:val="00283041"/>
    <w:rsid w:val="00284855"/>
    <w:rsid w:val="0028640F"/>
    <w:rsid w:val="002A1E5E"/>
    <w:rsid w:val="002B34BF"/>
    <w:rsid w:val="002B4E68"/>
    <w:rsid w:val="002C0D4E"/>
    <w:rsid w:val="002C7336"/>
    <w:rsid w:val="002E3C56"/>
    <w:rsid w:val="002E72A1"/>
    <w:rsid w:val="002F11B0"/>
    <w:rsid w:val="002F376E"/>
    <w:rsid w:val="002F6312"/>
    <w:rsid w:val="003033D5"/>
    <w:rsid w:val="00311ED3"/>
    <w:rsid w:val="00314CE3"/>
    <w:rsid w:val="0032159B"/>
    <w:rsid w:val="00324D79"/>
    <w:rsid w:val="00324E24"/>
    <w:rsid w:val="003257A5"/>
    <w:rsid w:val="003279C6"/>
    <w:rsid w:val="0033629B"/>
    <w:rsid w:val="00341F80"/>
    <w:rsid w:val="003439DE"/>
    <w:rsid w:val="00343F5B"/>
    <w:rsid w:val="00352BFD"/>
    <w:rsid w:val="00361596"/>
    <w:rsid w:val="0036201E"/>
    <w:rsid w:val="003626D1"/>
    <w:rsid w:val="00367866"/>
    <w:rsid w:val="003721AD"/>
    <w:rsid w:val="00372C3F"/>
    <w:rsid w:val="00375D75"/>
    <w:rsid w:val="003766E3"/>
    <w:rsid w:val="00390213"/>
    <w:rsid w:val="003B7506"/>
    <w:rsid w:val="003C3F62"/>
    <w:rsid w:val="003C7967"/>
    <w:rsid w:val="003D0B43"/>
    <w:rsid w:val="003E187A"/>
    <w:rsid w:val="003E35DD"/>
    <w:rsid w:val="003E6D57"/>
    <w:rsid w:val="003F01F3"/>
    <w:rsid w:val="003F0D3A"/>
    <w:rsid w:val="003F36D4"/>
    <w:rsid w:val="003F52F0"/>
    <w:rsid w:val="0040141B"/>
    <w:rsid w:val="00404A47"/>
    <w:rsid w:val="00410E72"/>
    <w:rsid w:val="00416043"/>
    <w:rsid w:val="0042014D"/>
    <w:rsid w:val="00430248"/>
    <w:rsid w:val="00435E3E"/>
    <w:rsid w:val="00457219"/>
    <w:rsid w:val="004613C2"/>
    <w:rsid w:val="00462974"/>
    <w:rsid w:val="00470990"/>
    <w:rsid w:val="00476883"/>
    <w:rsid w:val="00477E92"/>
    <w:rsid w:val="0048742C"/>
    <w:rsid w:val="0049296F"/>
    <w:rsid w:val="004A1A3F"/>
    <w:rsid w:val="004B3F09"/>
    <w:rsid w:val="004E7F94"/>
    <w:rsid w:val="00504DD3"/>
    <w:rsid w:val="00513CDF"/>
    <w:rsid w:val="00520017"/>
    <w:rsid w:val="00540F08"/>
    <w:rsid w:val="00553B23"/>
    <w:rsid w:val="00565F80"/>
    <w:rsid w:val="00570151"/>
    <w:rsid w:val="00582147"/>
    <w:rsid w:val="0058355C"/>
    <w:rsid w:val="00584B17"/>
    <w:rsid w:val="005924B4"/>
    <w:rsid w:val="00597D21"/>
    <w:rsid w:val="005A1835"/>
    <w:rsid w:val="005A2AD9"/>
    <w:rsid w:val="005B13C7"/>
    <w:rsid w:val="005B307A"/>
    <w:rsid w:val="005C26A7"/>
    <w:rsid w:val="005C4A45"/>
    <w:rsid w:val="005E7B5D"/>
    <w:rsid w:val="006055F4"/>
    <w:rsid w:val="006120B0"/>
    <w:rsid w:val="006141C8"/>
    <w:rsid w:val="006243D8"/>
    <w:rsid w:val="00635D83"/>
    <w:rsid w:val="00636559"/>
    <w:rsid w:val="00637DAA"/>
    <w:rsid w:val="00663878"/>
    <w:rsid w:val="00670803"/>
    <w:rsid w:val="00681F65"/>
    <w:rsid w:val="00686E3C"/>
    <w:rsid w:val="006877CA"/>
    <w:rsid w:val="00687E9A"/>
    <w:rsid w:val="00692184"/>
    <w:rsid w:val="006947F5"/>
    <w:rsid w:val="006A188F"/>
    <w:rsid w:val="006A2583"/>
    <w:rsid w:val="006A3579"/>
    <w:rsid w:val="006A43EE"/>
    <w:rsid w:val="006B22C7"/>
    <w:rsid w:val="006B3607"/>
    <w:rsid w:val="006C203C"/>
    <w:rsid w:val="006D1BD0"/>
    <w:rsid w:val="006D5948"/>
    <w:rsid w:val="006D60B0"/>
    <w:rsid w:val="006F6E8D"/>
    <w:rsid w:val="00715DC1"/>
    <w:rsid w:val="00720652"/>
    <w:rsid w:val="00727398"/>
    <w:rsid w:val="00733C7E"/>
    <w:rsid w:val="007403F2"/>
    <w:rsid w:val="00744DA1"/>
    <w:rsid w:val="007502E4"/>
    <w:rsid w:val="007525E0"/>
    <w:rsid w:val="0075319B"/>
    <w:rsid w:val="00754D55"/>
    <w:rsid w:val="00760E81"/>
    <w:rsid w:val="00761993"/>
    <w:rsid w:val="007701C7"/>
    <w:rsid w:val="007872E3"/>
    <w:rsid w:val="00791C6A"/>
    <w:rsid w:val="00793389"/>
    <w:rsid w:val="007947D5"/>
    <w:rsid w:val="00796C85"/>
    <w:rsid w:val="00797FEE"/>
    <w:rsid w:val="007A1158"/>
    <w:rsid w:val="007B3E6F"/>
    <w:rsid w:val="007E261F"/>
    <w:rsid w:val="007E3951"/>
    <w:rsid w:val="007F64AC"/>
    <w:rsid w:val="0083192F"/>
    <w:rsid w:val="008345E8"/>
    <w:rsid w:val="008359DD"/>
    <w:rsid w:val="008372E5"/>
    <w:rsid w:val="00842477"/>
    <w:rsid w:val="00842B4A"/>
    <w:rsid w:val="008500F9"/>
    <w:rsid w:val="00853176"/>
    <w:rsid w:val="0086468E"/>
    <w:rsid w:val="00875C0E"/>
    <w:rsid w:val="0088757C"/>
    <w:rsid w:val="008A1787"/>
    <w:rsid w:val="008A3E1B"/>
    <w:rsid w:val="008B4225"/>
    <w:rsid w:val="008B6A5E"/>
    <w:rsid w:val="008B6AE4"/>
    <w:rsid w:val="008B770D"/>
    <w:rsid w:val="008C44E9"/>
    <w:rsid w:val="008D17E0"/>
    <w:rsid w:val="008D2D2C"/>
    <w:rsid w:val="008D35FD"/>
    <w:rsid w:val="008D794A"/>
    <w:rsid w:val="008E4994"/>
    <w:rsid w:val="008E5B7B"/>
    <w:rsid w:val="008F6A6D"/>
    <w:rsid w:val="0090555A"/>
    <w:rsid w:val="0090797C"/>
    <w:rsid w:val="009170A7"/>
    <w:rsid w:val="0092512B"/>
    <w:rsid w:val="00931341"/>
    <w:rsid w:val="009322D5"/>
    <w:rsid w:val="00935A52"/>
    <w:rsid w:val="00944909"/>
    <w:rsid w:val="009522F0"/>
    <w:rsid w:val="00955867"/>
    <w:rsid w:val="00962651"/>
    <w:rsid w:val="009752C6"/>
    <w:rsid w:val="00976719"/>
    <w:rsid w:val="0097787A"/>
    <w:rsid w:val="009A007A"/>
    <w:rsid w:val="009A2287"/>
    <w:rsid w:val="009A4A35"/>
    <w:rsid w:val="009A7159"/>
    <w:rsid w:val="009D48F2"/>
    <w:rsid w:val="009E7184"/>
    <w:rsid w:val="009F4453"/>
    <w:rsid w:val="00A047BC"/>
    <w:rsid w:val="00A202D2"/>
    <w:rsid w:val="00A31700"/>
    <w:rsid w:val="00A31BFC"/>
    <w:rsid w:val="00A321B5"/>
    <w:rsid w:val="00A3234F"/>
    <w:rsid w:val="00A3371D"/>
    <w:rsid w:val="00A35EBD"/>
    <w:rsid w:val="00A3659B"/>
    <w:rsid w:val="00A41744"/>
    <w:rsid w:val="00A44DC2"/>
    <w:rsid w:val="00A60E51"/>
    <w:rsid w:val="00A65347"/>
    <w:rsid w:val="00A76771"/>
    <w:rsid w:val="00A76986"/>
    <w:rsid w:val="00A816D6"/>
    <w:rsid w:val="00A82135"/>
    <w:rsid w:val="00A90E8A"/>
    <w:rsid w:val="00A96AA7"/>
    <w:rsid w:val="00AA7151"/>
    <w:rsid w:val="00AB1320"/>
    <w:rsid w:val="00AB162F"/>
    <w:rsid w:val="00AC2D14"/>
    <w:rsid w:val="00AC36A4"/>
    <w:rsid w:val="00AC6963"/>
    <w:rsid w:val="00AD12F4"/>
    <w:rsid w:val="00AD3026"/>
    <w:rsid w:val="00AD4D6D"/>
    <w:rsid w:val="00AE4FC3"/>
    <w:rsid w:val="00AF51E2"/>
    <w:rsid w:val="00B038A4"/>
    <w:rsid w:val="00B20180"/>
    <w:rsid w:val="00B21F5C"/>
    <w:rsid w:val="00B278D1"/>
    <w:rsid w:val="00B34418"/>
    <w:rsid w:val="00B4129A"/>
    <w:rsid w:val="00B45C02"/>
    <w:rsid w:val="00B571B2"/>
    <w:rsid w:val="00B71E73"/>
    <w:rsid w:val="00B76BFC"/>
    <w:rsid w:val="00B84CAE"/>
    <w:rsid w:val="00B87861"/>
    <w:rsid w:val="00B919B4"/>
    <w:rsid w:val="00BA54FB"/>
    <w:rsid w:val="00BB3D5A"/>
    <w:rsid w:val="00BB52AB"/>
    <w:rsid w:val="00BC3784"/>
    <w:rsid w:val="00BC3BE7"/>
    <w:rsid w:val="00BC6486"/>
    <w:rsid w:val="00BD18CB"/>
    <w:rsid w:val="00BD6A3C"/>
    <w:rsid w:val="00BE7DB4"/>
    <w:rsid w:val="00BF223C"/>
    <w:rsid w:val="00BF5FBE"/>
    <w:rsid w:val="00C03E90"/>
    <w:rsid w:val="00C15E83"/>
    <w:rsid w:val="00C20168"/>
    <w:rsid w:val="00C22E4D"/>
    <w:rsid w:val="00C23082"/>
    <w:rsid w:val="00C46FC4"/>
    <w:rsid w:val="00C50579"/>
    <w:rsid w:val="00C51116"/>
    <w:rsid w:val="00C5447E"/>
    <w:rsid w:val="00C60643"/>
    <w:rsid w:val="00C65F69"/>
    <w:rsid w:val="00C669CB"/>
    <w:rsid w:val="00C708DD"/>
    <w:rsid w:val="00C72569"/>
    <w:rsid w:val="00C77056"/>
    <w:rsid w:val="00C84C00"/>
    <w:rsid w:val="00C84EF8"/>
    <w:rsid w:val="00C931A8"/>
    <w:rsid w:val="00CB311D"/>
    <w:rsid w:val="00CB494D"/>
    <w:rsid w:val="00CB5F74"/>
    <w:rsid w:val="00CC0A63"/>
    <w:rsid w:val="00CC1A93"/>
    <w:rsid w:val="00CC1F2A"/>
    <w:rsid w:val="00CC621F"/>
    <w:rsid w:val="00CD413B"/>
    <w:rsid w:val="00CD61B1"/>
    <w:rsid w:val="00CD7C20"/>
    <w:rsid w:val="00D119A6"/>
    <w:rsid w:val="00D121AC"/>
    <w:rsid w:val="00D1370E"/>
    <w:rsid w:val="00D23AE6"/>
    <w:rsid w:val="00D250DA"/>
    <w:rsid w:val="00D26267"/>
    <w:rsid w:val="00D32559"/>
    <w:rsid w:val="00D414D8"/>
    <w:rsid w:val="00D43333"/>
    <w:rsid w:val="00D43E9F"/>
    <w:rsid w:val="00D571BB"/>
    <w:rsid w:val="00D57434"/>
    <w:rsid w:val="00D66126"/>
    <w:rsid w:val="00D90C94"/>
    <w:rsid w:val="00D928DB"/>
    <w:rsid w:val="00DA3BCB"/>
    <w:rsid w:val="00DB74BD"/>
    <w:rsid w:val="00DC1480"/>
    <w:rsid w:val="00DC4702"/>
    <w:rsid w:val="00DE08B8"/>
    <w:rsid w:val="00DE6E22"/>
    <w:rsid w:val="00DF0C65"/>
    <w:rsid w:val="00DF528E"/>
    <w:rsid w:val="00E07E23"/>
    <w:rsid w:val="00E10D92"/>
    <w:rsid w:val="00E26358"/>
    <w:rsid w:val="00E3259E"/>
    <w:rsid w:val="00E360FF"/>
    <w:rsid w:val="00E37058"/>
    <w:rsid w:val="00E400AB"/>
    <w:rsid w:val="00E4154E"/>
    <w:rsid w:val="00E56327"/>
    <w:rsid w:val="00E819E2"/>
    <w:rsid w:val="00E829A5"/>
    <w:rsid w:val="00E84262"/>
    <w:rsid w:val="00E85253"/>
    <w:rsid w:val="00E867CD"/>
    <w:rsid w:val="00EA2B38"/>
    <w:rsid w:val="00EB028C"/>
    <w:rsid w:val="00EB245E"/>
    <w:rsid w:val="00ED39CD"/>
    <w:rsid w:val="00ED5252"/>
    <w:rsid w:val="00EE008A"/>
    <w:rsid w:val="00EF1616"/>
    <w:rsid w:val="00EF331C"/>
    <w:rsid w:val="00EF4621"/>
    <w:rsid w:val="00F010B9"/>
    <w:rsid w:val="00F04739"/>
    <w:rsid w:val="00F05E76"/>
    <w:rsid w:val="00F1081E"/>
    <w:rsid w:val="00F15535"/>
    <w:rsid w:val="00F21798"/>
    <w:rsid w:val="00F21C9E"/>
    <w:rsid w:val="00F22894"/>
    <w:rsid w:val="00F60454"/>
    <w:rsid w:val="00F70E50"/>
    <w:rsid w:val="00F73AB6"/>
    <w:rsid w:val="00F82C55"/>
    <w:rsid w:val="00F8640D"/>
    <w:rsid w:val="00FA2A6D"/>
    <w:rsid w:val="00FB050D"/>
    <w:rsid w:val="00FC2EDC"/>
    <w:rsid w:val="00FD070A"/>
    <w:rsid w:val="00FD45E7"/>
    <w:rsid w:val="00FD6D0A"/>
    <w:rsid w:val="00FE1B29"/>
    <w:rsid w:val="00FE2725"/>
    <w:rsid w:val="00FE4E44"/>
    <w:rsid w:val="00FE501C"/>
    <w:rsid w:val="00FE7783"/>
    <w:rsid w:val="00FF2B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F5CD04"/>
  <w15:chartTrackingRefBased/>
  <w15:docId w15:val="{5FD329EE-5B4A-4D93-8AA4-192132F6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82135"/>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687E9A"/>
    <w:pPr>
      <w:keepNext/>
      <w:keepLines/>
      <w:spacing w:before="40" w:after="0"/>
      <w:outlineLvl w:val="1"/>
    </w:pPr>
    <w:rPr>
      <w:rFonts w:asciiTheme="majorHAnsi" w:eastAsiaTheme="majorEastAsia" w:hAnsiTheme="majorHAnsi" w:cstheme="majorBidi"/>
      <w:color w:val="276E8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4">
    <w:name w:val="Plain Table 4"/>
    <w:basedOn w:val="TableNormal"/>
    <w:uiPriority w:val="44"/>
    <w:rsid w:val="00367866"/>
    <w:pPr>
      <w:spacing w:after="0" w:line="240" w:lineRule="auto"/>
    </w:pPr>
    <w:rPr>
      <w:rFonts w:eastAsiaTheme="minorEastAsia"/>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portTitle">
    <w:name w:val="Report Title"/>
    <w:basedOn w:val="Title"/>
    <w:link w:val="ReportTitleChar"/>
    <w:qFormat/>
    <w:rsid w:val="00367866"/>
    <w:pPr>
      <w:spacing w:line="360" w:lineRule="auto"/>
      <w:jc w:val="center"/>
    </w:pPr>
    <w:rPr>
      <w:color w:val="292733" w:themeColor="text2" w:themeShade="BF"/>
      <w:spacing w:val="5"/>
      <w:sz w:val="44"/>
      <w:lang w:val="en-US"/>
      <w14:ligatures w14:val="standardContextual"/>
      <w14:cntxtAlts/>
    </w:rPr>
  </w:style>
  <w:style w:type="character" w:customStyle="1" w:styleId="ReportTitleChar">
    <w:name w:val="Report Title Char"/>
    <w:basedOn w:val="TitleChar"/>
    <w:link w:val="ReportTitle"/>
    <w:rsid w:val="00367866"/>
    <w:rPr>
      <w:rFonts w:asciiTheme="majorHAnsi" w:eastAsiaTheme="majorEastAsia" w:hAnsiTheme="majorHAnsi" w:cstheme="majorBidi"/>
      <w:color w:val="292733" w:themeColor="text2" w:themeShade="BF"/>
      <w:spacing w:val="5"/>
      <w:kern w:val="28"/>
      <w:sz w:val="44"/>
      <w:szCs w:val="56"/>
      <w:lang w:val="en-US"/>
      <w14:ligatures w14:val="standardContextual"/>
      <w14:cntxtAlts/>
    </w:rPr>
  </w:style>
  <w:style w:type="paragraph" w:styleId="Title">
    <w:name w:val="Title"/>
    <w:basedOn w:val="Normal"/>
    <w:next w:val="Normal"/>
    <w:link w:val="TitleChar"/>
    <w:uiPriority w:val="10"/>
    <w:qFormat/>
    <w:rsid w:val="003678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866"/>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375D75"/>
    <w:pPr>
      <w:spacing w:after="0" w:line="240" w:lineRule="auto"/>
    </w:pPr>
    <w:rPr>
      <w:rFonts w:eastAsiaTheme="minorEastAsia"/>
      <w:lang w:eastAsia="el-GR"/>
    </w:rPr>
  </w:style>
  <w:style w:type="character" w:customStyle="1" w:styleId="NoSpacingChar">
    <w:name w:val="No Spacing Char"/>
    <w:basedOn w:val="DefaultParagraphFont"/>
    <w:link w:val="NoSpacing"/>
    <w:uiPriority w:val="1"/>
    <w:rsid w:val="00375D75"/>
    <w:rPr>
      <w:rFonts w:eastAsiaTheme="minorEastAsia"/>
      <w:lang w:eastAsia="el-GR"/>
    </w:rPr>
  </w:style>
  <w:style w:type="paragraph" w:styleId="Header">
    <w:name w:val="header"/>
    <w:basedOn w:val="Normal"/>
    <w:link w:val="HeaderChar"/>
    <w:uiPriority w:val="99"/>
    <w:unhideWhenUsed/>
    <w:rsid w:val="0040141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0141B"/>
  </w:style>
  <w:style w:type="paragraph" w:styleId="Footer">
    <w:name w:val="footer"/>
    <w:basedOn w:val="Normal"/>
    <w:link w:val="FooterChar"/>
    <w:uiPriority w:val="99"/>
    <w:unhideWhenUsed/>
    <w:rsid w:val="004014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141B"/>
  </w:style>
  <w:style w:type="character" w:customStyle="1" w:styleId="Heading1Char">
    <w:name w:val="Heading 1 Char"/>
    <w:basedOn w:val="DefaultParagraphFont"/>
    <w:link w:val="Heading1"/>
    <w:uiPriority w:val="9"/>
    <w:rsid w:val="00A82135"/>
    <w:rPr>
      <w:rFonts w:asciiTheme="majorHAnsi" w:eastAsiaTheme="majorEastAsia" w:hAnsiTheme="majorHAnsi" w:cstheme="majorBidi"/>
      <w:color w:val="276E8B" w:themeColor="accent1" w:themeShade="BF"/>
      <w:sz w:val="32"/>
      <w:szCs w:val="32"/>
    </w:rPr>
  </w:style>
  <w:style w:type="paragraph" w:styleId="TOCHeading">
    <w:name w:val="TOC Heading"/>
    <w:basedOn w:val="Heading1"/>
    <w:next w:val="Normal"/>
    <w:uiPriority w:val="39"/>
    <w:unhideWhenUsed/>
    <w:qFormat/>
    <w:rsid w:val="00A82135"/>
    <w:pPr>
      <w:outlineLvl w:val="9"/>
    </w:pPr>
    <w:rPr>
      <w:lang w:eastAsia="el-GR"/>
    </w:rPr>
  </w:style>
  <w:style w:type="paragraph" w:styleId="TOC1">
    <w:name w:val="toc 1"/>
    <w:basedOn w:val="Normal"/>
    <w:next w:val="Normal"/>
    <w:autoRedefine/>
    <w:uiPriority w:val="39"/>
    <w:unhideWhenUsed/>
    <w:rsid w:val="00A82135"/>
    <w:pPr>
      <w:spacing w:after="100"/>
    </w:pPr>
  </w:style>
  <w:style w:type="character" w:styleId="Hyperlink">
    <w:name w:val="Hyperlink"/>
    <w:basedOn w:val="DefaultParagraphFont"/>
    <w:uiPriority w:val="99"/>
    <w:unhideWhenUsed/>
    <w:rsid w:val="00A82135"/>
    <w:rPr>
      <w:color w:val="6B9F25" w:themeColor="hyperlink"/>
      <w:u w:val="single"/>
    </w:rPr>
  </w:style>
  <w:style w:type="character" w:customStyle="1" w:styleId="Heading2Char">
    <w:name w:val="Heading 2 Char"/>
    <w:basedOn w:val="DefaultParagraphFont"/>
    <w:link w:val="Heading2"/>
    <w:uiPriority w:val="9"/>
    <w:rsid w:val="00687E9A"/>
    <w:rPr>
      <w:rFonts w:asciiTheme="majorHAnsi" w:eastAsiaTheme="majorEastAsia" w:hAnsiTheme="majorHAnsi" w:cstheme="majorBidi"/>
      <w:color w:val="276E8B" w:themeColor="accent1" w:themeShade="BF"/>
      <w:sz w:val="26"/>
      <w:szCs w:val="26"/>
    </w:rPr>
  </w:style>
  <w:style w:type="paragraph" w:styleId="TOC2">
    <w:name w:val="toc 2"/>
    <w:basedOn w:val="Normal"/>
    <w:next w:val="Normal"/>
    <w:autoRedefine/>
    <w:uiPriority w:val="39"/>
    <w:unhideWhenUsed/>
    <w:rsid w:val="00BC3784"/>
    <w:pPr>
      <w:spacing w:after="100"/>
      <w:ind w:left="220"/>
    </w:pPr>
  </w:style>
  <w:style w:type="paragraph" w:styleId="IntenseQuote">
    <w:name w:val="Intense Quote"/>
    <w:basedOn w:val="Normal"/>
    <w:next w:val="Normal"/>
    <w:link w:val="IntenseQuoteChar"/>
    <w:uiPriority w:val="30"/>
    <w:qFormat/>
    <w:rsid w:val="008A1787"/>
    <w:pPr>
      <w:pBdr>
        <w:top w:val="single" w:sz="4" w:space="10" w:color="3494BA" w:themeColor="accent1"/>
        <w:bottom w:val="single" w:sz="4" w:space="10" w:color="3494BA" w:themeColor="accent1"/>
      </w:pBdr>
      <w:spacing w:before="360" w:after="360"/>
      <w:ind w:left="864" w:right="864"/>
      <w:jc w:val="center"/>
    </w:pPr>
    <w:rPr>
      <w:i/>
      <w:iCs/>
      <w:color w:val="3494BA" w:themeColor="accent1"/>
    </w:rPr>
  </w:style>
  <w:style w:type="character" w:customStyle="1" w:styleId="IntenseQuoteChar">
    <w:name w:val="Intense Quote Char"/>
    <w:basedOn w:val="DefaultParagraphFont"/>
    <w:link w:val="IntenseQuote"/>
    <w:uiPriority w:val="30"/>
    <w:rsid w:val="008A1787"/>
    <w:rPr>
      <w:i/>
      <w:iCs/>
      <w:color w:val="3494BA" w:themeColor="accent1"/>
      <w:lang w:val="en-GB"/>
    </w:rPr>
  </w:style>
  <w:style w:type="paragraph" w:styleId="Quote">
    <w:name w:val="Quote"/>
    <w:basedOn w:val="Normal"/>
    <w:next w:val="Normal"/>
    <w:link w:val="QuoteChar"/>
    <w:uiPriority w:val="29"/>
    <w:qFormat/>
    <w:rsid w:val="008A178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1787"/>
    <w:rPr>
      <w:i/>
      <w:iCs/>
      <w:color w:val="404040" w:themeColor="text1" w:themeTint="BF"/>
      <w:lang w:val="en-GB"/>
    </w:rPr>
  </w:style>
  <w:style w:type="character" w:styleId="IntenseEmphasis">
    <w:name w:val="Intense Emphasis"/>
    <w:basedOn w:val="DefaultParagraphFont"/>
    <w:uiPriority w:val="21"/>
    <w:qFormat/>
    <w:rsid w:val="008A1787"/>
    <w:rPr>
      <w:i/>
      <w:iCs/>
      <w:color w:val="3494BA" w:themeColor="accent1"/>
    </w:rPr>
  </w:style>
  <w:style w:type="character" w:styleId="SubtleReference">
    <w:name w:val="Subtle Reference"/>
    <w:basedOn w:val="DefaultParagraphFont"/>
    <w:uiPriority w:val="31"/>
    <w:qFormat/>
    <w:rsid w:val="008A1787"/>
    <w:rPr>
      <w:smallCaps/>
      <w:color w:val="5A5A5A" w:themeColor="text1" w:themeTint="A5"/>
    </w:rPr>
  </w:style>
  <w:style w:type="paragraph" w:styleId="ListParagraph">
    <w:name w:val="List Paragraph"/>
    <w:basedOn w:val="Normal"/>
    <w:uiPriority w:val="34"/>
    <w:qFormat/>
    <w:rsid w:val="00477E92"/>
    <w:pPr>
      <w:ind w:left="720"/>
      <w:contextualSpacing/>
    </w:pPr>
  </w:style>
  <w:style w:type="paragraph" w:customStyle="1" w:styleId="Default">
    <w:name w:val="Default"/>
    <w:rsid w:val="000252D7"/>
    <w:pPr>
      <w:autoSpaceDE w:val="0"/>
      <w:autoSpaceDN w:val="0"/>
      <w:adjustRightInd w:val="0"/>
      <w:spacing w:after="0" w:line="240" w:lineRule="auto"/>
    </w:pPr>
    <w:rPr>
      <w:rFonts w:ascii="Myriad Pro Light" w:hAnsi="Myriad Pro Light" w:cs="Myriad Pro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scholarworks.wmich.edu/jssw/vol37/iss4/3"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ocwel.ku.edu/strengths/about/index.shtml" TargetMode="External"/><Relationship Id="rId2" Type="http://schemas.openxmlformats.org/officeDocument/2006/relationships/customXml" Target="../customXml/item2.xml"/><Relationship Id="rId16" Type="http://schemas.openxmlformats.org/officeDocument/2006/relationships/hyperlink" Target="https://www.bht.org.uk/fulfilling-lives/fulfilling-lives-launch-their-manifesto-for-chan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ht.org.uk/fulfilling-lives/about-the-project/" TargetMode="External"/><Relationship Id="rId10" Type="http://schemas.openxmlformats.org/officeDocument/2006/relationships/endnotes" Target="endnotes.xml"/><Relationship Id="rId19" Type="http://schemas.openxmlformats.org/officeDocument/2006/relationships/hyperlink" Target="https://doi.org/10.1177/104438941983706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1A8B9D9EAF4B639FFC07F29EBD9292"/>
        <w:category>
          <w:name w:val="Γενικά"/>
          <w:gallery w:val="placeholder"/>
        </w:category>
        <w:types>
          <w:type w:val="bbPlcHdr"/>
        </w:types>
        <w:behaviors>
          <w:behavior w:val="content"/>
        </w:behaviors>
        <w:guid w:val="{5095D4B8-FD7F-4EA2-9197-3DEDB26F4630}"/>
      </w:docPartPr>
      <w:docPartBody>
        <w:p w:rsidR="002C71AC" w:rsidRDefault="00F8472D" w:rsidP="00F8472D">
          <w:pPr>
            <w:pStyle w:val="A91A8B9D9EAF4B639FFC07F29EBD9292"/>
          </w:pPr>
          <w:r w:rsidRPr="008A25CD">
            <w:rPr>
              <w:b/>
              <w:sz w:val="60"/>
              <w:szCs w:val="6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2D"/>
    <w:rsid w:val="00075C71"/>
    <w:rsid w:val="002C71AC"/>
    <w:rsid w:val="00462436"/>
    <w:rsid w:val="007000CC"/>
    <w:rsid w:val="00F847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1A8B9D9EAF4B639FFC07F29EBD9292">
    <w:name w:val="A91A8B9D9EAF4B639FFC07F29EBD9292"/>
    <w:rsid w:val="00F84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Γαλαζοπράσινο">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3" ma:contentTypeDescription="Create a new document." ma:contentTypeScope="" ma:versionID="182609913f3eed49381726d6a10c701f">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ff571881e4362cdc973056015745d2bb"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99877-BF00-48DA-8FAF-56BB39542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A1CC1-C847-46AE-BD6A-91BEB8E6A23C}">
  <ds:schemaRefs>
    <ds:schemaRef ds:uri="http://schemas.openxmlformats.org/officeDocument/2006/bibliography"/>
  </ds:schemaRefs>
</ds:datastoreItem>
</file>

<file path=customXml/itemProps3.xml><?xml version="1.0" encoding="utf-8"?>
<ds:datastoreItem xmlns:ds="http://schemas.openxmlformats.org/officeDocument/2006/customXml" ds:itemID="{DF807F77-1D9E-4FDE-9CBF-2E08C8AD7F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76FF8A-74FB-4F7F-831E-FCCE59B4BC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15</Pages>
  <Words>5610</Words>
  <Characters>31977</Characters>
  <Application>Microsoft Office Word</Application>
  <DocSecurity>0</DocSecurity>
  <Lines>266</Lines>
  <Paragraphs>75</Paragraphs>
  <ScaleCrop>false</ScaleCrop>
  <HeadingPairs>
    <vt:vector size="2" baseType="variant">
      <vt:variant>
        <vt:lpstr>Τίτλος</vt:lpstr>
      </vt:variant>
      <vt:variant>
        <vt:i4>1</vt:i4>
      </vt:variant>
    </vt:vector>
  </HeadingPairs>
  <TitlesOfParts>
    <vt:vector size="1" baseType="lpstr">
      <vt:lpstr>Using strengths-based approaches with people experiencing Multiple and Complex Needs</vt:lpstr>
    </vt:vector>
  </TitlesOfParts>
  <Company/>
  <LinksUpToDate>false</LinksUpToDate>
  <CharactersWithSpaces>37512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strengths-based approaches with people experiencing Multiple and Complex Needs</dc:title>
  <dc:subject/>
  <dc:creator>dora s.</dc:creator>
  <cp:keywords/>
  <dc:description/>
  <cp:lastModifiedBy>Kerry Dowding</cp:lastModifiedBy>
  <cp:revision>372</cp:revision>
  <dcterms:created xsi:type="dcterms:W3CDTF">2021-06-05T15:03:00Z</dcterms:created>
  <dcterms:modified xsi:type="dcterms:W3CDTF">2021-06-23T15:35:00Z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ies>
</file>