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AC33" w14:textId="2F8CD440" w:rsidR="00E86BF8" w:rsidRPr="00061B9E" w:rsidRDefault="007016CE" w:rsidP="00E64F47">
      <w:pPr>
        <w:jc w:val="both"/>
        <w:rPr>
          <w:color w:val="auto"/>
          <w:sz w:val="23"/>
          <w:szCs w:val="23"/>
        </w:rPr>
      </w:pPr>
      <w:r w:rsidRPr="00061B9E">
        <w:rPr>
          <w:rFonts w:eastAsiaTheme="majorEastAsia"/>
          <w:b/>
          <w:color w:val="auto"/>
          <w:spacing w:val="-10"/>
          <w:sz w:val="23"/>
          <w:szCs w:val="23"/>
        </w:rPr>
        <w:t>BHT Sussex</w:t>
      </w:r>
    </w:p>
    <w:p w14:paraId="7C3936C1" w14:textId="4A840176" w:rsidR="00F86D4D" w:rsidRPr="00061B9E" w:rsidRDefault="00F86D4D" w:rsidP="00E64F47">
      <w:pPr>
        <w:jc w:val="both"/>
        <w:rPr>
          <w:color w:val="auto"/>
          <w:sz w:val="23"/>
          <w:szCs w:val="23"/>
        </w:rPr>
      </w:pPr>
      <w:r w:rsidRPr="00061B9E">
        <w:rPr>
          <w:color w:val="auto"/>
          <w:sz w:val="23"/>
          <w:szCs w:val="23"/>
        </w:rPr>
        <w:t>BHT</w:t>
      </w:r>
      <w:r w:rsidR="007016CE" w:rsidRPr="00061B9E">
        <w:rPr>
          <w:color w:val="auto"/>
          <w:sz w:val="23"/>
          <w:szCs w:val="23"/>
        </w:rPr>
        <w:t xml:space="preserve"> Sussex</w:t>
      </w:r>
      <w:r w:rsidRPr="00061B9E">
        <w:rPr>
          <w:color w:val="auto"/>
          <w:sz w:val="23"/>
          <w:szCs w:val="23"/>
        </w:rPr>
        <w:t xml:space="preserve"> is a charity and a registered housing association working in Brighton and Hove</w:t>
      </w:r>
      <w:r w:rsidR="007016CE" w:rsidRPr="00061B9E">
        <w:rPr>
          <w:color w:val="auto"/>
          <w:sz w:val="23"/>
          <w:szCs w:val="23"/>
        </w:rPr>
        <w:t xml:space="preserve"> </w:t>
      </w:r>
      <w:r w:rsidRPr="00061B9E">
        <w:rPr>
          <w:color w:val="auto"/>
          <w:sz w:val="23"/>
          <w:szCs w:val="23"/>
        </w:rPr>
        <w:t xml:space="preserve">and </w:t>
      </w:r>
      <w:r w:rsidR="007016CE" w:rsidRPr="00061B9E">
        <w:rPr>
          <w:color w:val="auto"/>
          <w:sz w:val="23"/>
          <w:szCs w:val="23"/>
        </w:rPr>
        <w:t>across</w:t>
      </w:r>
      <w:r w:rsidRPr="00061B9E">
        <w:rPr>
          <w:color w:val="auto"/>
          <w:sz w:val="23"/>
          <w:szCs w:val="23"/>
        </w:rPr>
        <w:t xml:space="preserve"> Sussex. </w:t>
      </w:r>
    </w:p>
    <w:p w14:paraId="4005CFB1" w14:textId="78BC3778" w:rsidR="00F86D4D" w:rsidRPr="00061B9E" w:rsidRDefault="00DA7593" w:rsidP="00E64F47">
      <w:pPr>
        <w:jc w:val="both"/>
        <w:rPr>
          <w:color w:val="auto"/>
          <w:sz w:val="23"/>
          <w:szCs w:val="23"/>
        </w:rPr>
      </w:pPr>
      <w:r w:rsidRPr="00061B9E">
        <w:rPr>
          <w:color w:val="auto"/>
          <w:sz w:val="23"/>
          <w:szCs w:val="23"/>
        </w:rPr>
        <w:t>The mission of BHT Sussex</w:t>
      </w:r>
      <w:r w:rsidR="00F86D4D" w:rsidRPr="00061B9E">
        <w:rPr>
          <w:color w:val="auto"/>
          <w:sz w:val="23"/>
          <w:szCs w:val="23"/>
        </w:rPr>
        <w:t xml:space="preserve"> is to combat homelessness, create opportunities, and promote change</w:t>
      </w:r>
      <w:r w:rsidR="00DA5D7F" w:rsidRPr="00061B9E">
        <w:rPr>
          <w:color w:val="auto"/>
          <w:sz w:val="23"/>
          <w:szCs w:val="23"/>
        </w:rPr>
        <w:t>.  BHT Sussex</w:t>
      </w:r>
      <w:r w:rsidR="00F86D4D" w:rsidRPr="00061B9E">
        <w:rPr>
          <w:color w:val="auto"/>
          <w:sz w:val="23"/>
          <w:szCs w:val="23"/>
        </w:rPr>
        <w:t xml:space="preserve"> aims to achieve this Mission through a network of interlinked projects.  By providing direct, practical services combined with a commitment to challenge the causes of poverty and inequality, we hope to achieve a supportive structure which </w:t>
      </w:r>
      <w:r w:rsidR="00A65AC5" w:rsidRPr="00061B9E">
        <w:rPr>
          <w:color w:val="auto"/>
          <w:sz w:val="23"/>
          <w:szCs w:val="23"/>
        </w:rPr>
        <w:t>people</w:t>
      </w:r>
      <w:r w:rsidR="00F86D4D" w:rsidRPr="00061B9E">
        <w:rPr>
          <w:color w:val="auto"/>
          <w:sz w:val="23"/>
          <w:szCs w:val="23"/>
        </w:rPr>
        <w:t xml:space="preserve"> can use in a variety of ways to improve the quality of their lives.</w:t>
      </w:r>
    </w:p>
    <w:p w14:paraId="59F2B74B" w14:textId="4C80CF3F" w:rsidR="00F86D4D" w:rsidRPr="00061B9E" w:rsidRDefault="00F86D4D" w:rsidP="00E64F47">
      <w:pPr>
        <w:jc w:val="both"/>
        <w:rPr>
          <w:color w:val="auto"/>
          <w:sz w:val="23"/>
          <w:szCs w:val="23"/>
        </w:rPr>
      </w:pPr>
      <w:r w:rsidRPr="00061B9E">
        <w:rPr>
          <w:color w:val="auto"/>
          <w:sz w:val="23"/>
          <w:szCs w:val="23"/>
        </w:rPr>
        <w:t xml:space="preserve">For more </w:t>
      </w:r>
      <w:proofErr w:type="gramStart"/>
      <w:r w:rsidRPr="00061B9E">
        <w:rPr>
          <w:color w:val="auto"/>
          <w:sz w:val="23"/>
          <w:szCs w:val="23"/>
        </w:rPr>
        <w:t>information</w:t>
      </w:r>
      <w:proofErr w:type="gramEnd"/>
      <w:r w:rsidRPr="00061B9E">
        <w:rPr>
          <w:color w:val="auto"/>
          <w:sz w:val="23"/>
          <w:szCs w:val="23"/>
        </w:rPr>
        <w:t xml:space="preserve"> please see </w:t>
      </w:r>
      <w:r w:rsidR="00881D02" w:rsidRPr="00061B9E">
        <w:rPr>
          <w:color w:val="auto"/>
          <w:sz w:val="23"/>
          <w:szCs w:val="23"/>
        </w:rPr>
        <w:t xml:space="preserve">the </w:t>
      </w:r>
      <w:r w:rsidRPr="00061B9E">
        <w:rPr>
          <w:color w:val="auto"/>
          <w:sz w:val="23"/>
          <w:szCs w:val="23"/>
        </w:rPr>
        <w:t>BHT</w:t>
      </w:r>
      <w:r w:rsidR="00881D02" w:rsidRPr="00061B9E">
        <w:rPr>
          <w:color w:val="auto"/>
          <w:sz w:val="23"/>
          <w:szCs w:val="23"/>
        </w:rPr>
        <w:t xml:space="preserve"> Sussex</w:t>
      </w:r>
      <w:r w:rsidRPr="00061B9E">
        <w:rPr>
          <w:color w:val="auto"/>
          <w:sz w:val="23"/>
          <w:szCs w:val="23"/>
        </w:rPr>
        <w:t xml:space="preserve"> website </w:t>
      </w:r>
      <w:hyperlink r:id="rId11" w:history="1">
        <w:r w:rsidRPr="00061B9E">
          <w:rPr>
            <w:rStyle w:val="Hyperlink"/>
            <w:b/>
            <w:color w:val="0000FF"/>
            <w:sz w:val="23"/>
            <w:szCs w:val="23"/>
          </w:rPr>
          <w:t>www.bht.org.uk</w:t>
        </w:r>
      </w:hyperlink>
      <w:r w:rsidRPr="00061B9E">
        <w:rPr>
          <w:color w:val="auto"/>
          <w:sz w:val="23"/>
          <w:szCs w:val="23"/>
        </w:rPr>
        <w:t>.</w:t>
      </w:r>
    </w:p>
    <w:p w14:paraId="5EA84473" w14:textId="77777777" w:rsidR="00EC778E" w:rsidRPr="00061B9E" w:rsidRDefault="00EC778E" w:rsidP="00E64F47">
      <w:pPr>
        <w:jc w:val="both"/>
        <w:rPr>
          <w:rFonts w:eastAsiaTheme="majorEastAsia"/>
          <w:b/>
          <w:color w:val="auto"/>
          <w:spacing w:val="-10"/>
          <w:sz w:val="23"/>
          <w:szCs w:val="23"/>
        </w:rPr>
      </w:pPr>
      <w:r w:rsidRPr="00061B9E">
        <w:rPr>
          <w:rFonts w:eastAsiaTheme="majorEastAsia"/>
          <w:b/>
          <w:color w:val="auto"/>
          <w:spacing w:val="-10"/>
          <w:sz w:val="23"/>
          <w:szCs w:val="23"/>
        </w:rPr>
        <w:t>Project/Department Summary</w:t>
      </w:r>
    </w:p>
    <w:p w14:paraId="7F077E0E" w14:textId="2537CB1E" w:rsidR="002F6B2A" w:rsidRPr="00061B9E" w:rsidRDefault="002F6B2A" w:rsidP="009146FA">
      <w:pPr>
        <w:rPr>
          <w:sz w:val="23"/>
          <w:szCs w:val="23"/>
        </w:rPr>
      </w:pPr>
      <w:r w:rsidRPr="00061B9E">
        <w:rPr>
          <w:sz w:val="23"/>
          <w:szCs w:val="23"/>
        </w:rPr>
        <w:t>The Archway Project is a recovery-focused mental health service com</w:t>
      </w:r>
      <w:r w:rsidR="00B10A27" w:rsidRPr="00061B9E">
        <w:rPr>
          <w:sz w:val="23"/>
          <w:szCs w:val="23"/>
        </w:rPr>
        <w:t>posed of</w:t>
      </w:r>
      <w:r w:rsidRPr="00061B9E">
        <w:rPr>
          <w:sz w:val="23"/>
          <w:szCs w:val="23"/>
        </w:rPr>
        <w:t xml:space="preserve"> </w:t>
      </w:r>
      <w:r w:rsidR="00B10A27" w:rsidRPr="00061B9E">
        <w:rPr>
          <w:sz w:val="23"/>
          <w:szCs w:val="23"/>
        </w:rPr>
        <w:t>two</w:t>
      </w:r>
      <w:r w:rsidRPr="00061B9E">
        <w:rPr>
          <w:sz w:val="23"/>
          <w:szCs w:val="23"/>
        </w:rPr>
        <w:t xml:space="preserve"> residential properties in Hove. The service adopts a person-centred and holistic approach to support, with an emphasis on client involvement and co-production. The </w:t>
      </w:r>
      <w:r w:rsidR="00B10A27" w:rsidRPr="00061B9E">
        <w:rPr>
          <w:sz w:val="23"/>
          <w:szCs w:val="23"/>
        </w:rPr>
        <w:t>service</w:t>
      </w:r>
      <w:r w:rsidRPr="00061B9E">
        <w:rPr>
          <w:sz w:val="23"/>
          <w:szCs w:val="23"/>
        </w:rPr>
        <w:t xml:space="preserve"> aims to enable clients to achieve greater resilience, independence and move-on to less-supported accommodation within a two-year timeframe. Both properties are registered with the Care Quality Commission (CQC) and have ‘Outstanding’ ratings.</w:t>
      </w:r>
    </w:p>
    <w:p w14:paraId="4C4ECBF8" w14:textId="210FE677" w:rsidR="00F86D4D" w:rsidRPr="00061B9E" w:rsidRDefault="00F86D4D" w:rsidP="00E64F47">
      <w:pPr>
        <w:jc w:val="both"/>
        <w:rPr>
          <w:rFonts w:eastAsiaTheme="majorEastAsia"/>
          <w:b/>
          <w:color w:val="auto"/>
          <w:spacing w:val="-10"/>
          <w:sz w:val="23"/>
          <w:szCs w:val="23"/>
        </w:rPr>
      </w:pPr>
      <w:r w:rsidRPr="00061B9E">
        <w:rPr>
          <w:rFonts w:eastAsiaTheme="majorEastAsia"/>
          <w:b/>
          <w:color w:val="auto"/>
          <w:spacing w:val="-10"/>
          <w:sz w:val="23"/>
          <w:szCs w:val="23"/>
        </w:rPr>
        <w:t>Job Summary</w:t>
      </w:r>
    </w:p>
    <w:p w14:paraId="0BAF9DFE" w14:textId="71E5F08D" w:rsidR="00A21AEE" w:rsidRPr="00061B9E" w:rsidRDefault="00A21AEE" w:rsidP="00A21AEE">
      <w:pPr>
        <w:rPr>
          <w:rFonts w:cs="Helvetica"/>
          <w:b/>
          <w:bCs/>
          <w:sz w:val="23"/>
          <w:szCs w:val="23"/>
        </w:rPr>
      </w:pPr>
      <w:r w:rsidRPr="00061B9E">
        <w:rPr>
          <w:rFonts w:cs="Helvetica"/>
          <w:b/>
          <w:bCs/>
          <w:sz w:val="23"/>
          <w:szCs w:val="23"/>
        </w:rPr>
        <w:t xml:space="preserve">What is a </w:t>
      </w:r>
      <w:r w:rsidR="00C76F5D">
        <w:rPr>
          <w:rFonts w:cs="Helvetica"/>
          <w:b/>
          <w:bCs/>
          <w:sz w:val="23"/>
          <w:szCs w:val="23"/>
        </w:rPr>
        <w:t>Mental Health Recovery</w:t>
      </w:r>
      <w:r w:rsidRPr="00061B9E">
        <w:rPr>
          <w:rFonts w:cs="Helvetica"/>
          <w:b/>
          <w:bCs/>
          <w:sz w:val="23"/>
          <w:szCs w:val="23"/>
        </w:rPr>
        <w:t xml:space="preserve"> Worker at Archway?  </w:t>
      </w:r>
    </w:p>
    <w:p w14:paraId="6B4CDDFB" w14:textId="0EDAD1A0" w:rsidR="00A21AEE" w:rsidRPr="00061B9E" w:rsidRDefault="00A21AEE" w:rsidP="00A21AEE">
      <w:pPr>
        <w:rPr>
          <w:rFonts w:cs="Helvetica"/>
          <w:color w:val="333333"/>
          <w:sz w:val="23"/>
          <w:szCs w:val="23"/>
          <w:shd w:val="clear" w:color="auto" w:fill="FFFFFF"/>
        </w:rPr>
      </w:pPr>
      <w:r w:rsidRPr="00061B9E">
        <w:rPr>
          <w:rFonts w:cs="Helvetica"/>
          <w:color w:val="333333"/>
          <w:sz w:val="23"/>
          <w:szCs w:val="23"/>
          <w:shd w:val="clear" w:color="auto" w:fill="FFFFFF"/>
        </w:rPr>
        <w:t xml:space="preserve">A </w:t>
      </w:r>
      <w:r w:rsidR="00C76F5D">
        <w:rPr>
          <w:rFonts w:cs="Helvetica"/>
          <w:color w:val="333333"/>
          <w:sz w:val="23"/>
          <w:szCs w:val="23"/>
          <w:shd w:val="clear" w:color="auto" w:fill="FFFFFF"/>
        </w:rPr>
        <w:t>Mental Health Recovery</w:t>
      </w:r>
      <w:r w:rsidRPr="00061B9E">
        <w:rPr>
          <w:rFonts w:cs="Helvetica"/>
          <w:color w:val="333333"/>
          <w:sz w:val="23"/>
          <w:szCs w:val="23"/>
          <w:shd w:val="clear" w:color="auto" w:fill="FFFFFF"/>
        </w:rPr>
        <w:t xml:space="preserve"> Worker (perhaps more commonly known as a Support Worker) </w:t>
      </w:r>
      <w:r w:rsidR="00171599">
        <w:rPr>
          <w:rFonts w:cs="Helvetica"/>
          <w:color w:val="333333"/>
          <w:sz w:val="23"/>
          <w:szCs w:val="23"/>
          <w:shd w:val="clear" w:color="auto" w:fill="FFFFFF"/>
        </w:rPr>
        <w:t>provides support to improve</w:t>
      </w:r>
      <w:r w:rsidRPr="00061B9E">
        <w:rPr>
          <w:rFonts w:cs="Helvetica"/>
          <w:color w:val="333333"/>
          <w:sz w:val="23"/>
          <w:szCs w:val="23"/>
          <w:shd w:val="clear" w:color="auto" w:fill="FFFFFF"/>
        </w:rPr>
        <w:t xml:space="preserve"> the well-being of the clients who live at the </w:t>
      </w:r>
      <w:r w:rsidR="00171599">
        <w:rPr>
          <w:rFonts w:cs="Helvetica"/>
          <w:color w:val="333333"/>
          <w:sz w:val="23"/>
          <w:szCs w:val="23"/>
          <w:shd w:val="clear" w:color="auto" w:fill="FFFFFF"/>
        </w:rPr>
        <w:t>service</w:t>
      </w:r>
      <w:r w:rsidRPr="00061B9E">
        <w:rPr>
          <w:rFonts w:cs="Helvetica"/>
          <w:color w:val="333333"/>
          <w:sz w:val="23"/>
          <w:szCs w:val="23"/>
          <w:shd w:val="clear" w:color="auto" w:fill="FFFFFF"/>
        </w:rPr>
        <w:t xml:space="preserve">.  Archway is a residential care </w:t>
      </w:r>
      <w:r w:rsidR="00171599">
        <w:rPr>
          <w:rFonts w:cs="Helvetica"/>
          <w:color w:val="333333"/>
          <w:sz w:val="23"/>
          <w:szCs w:val="23"/>
          <w:shd w:val="clear" w:color="auto" w:fill="FFFFFF"/>
        </w:rPr>
        <w:t>project</w:t>
      </w:r>
      <w:r w:rsidRPr="00061B9E">
        <w:rPr>
          <w:rFonts w:cs="Helvetica"/>
          <w:color w:val="333333"/>
          <w:sz w:val="23"/>
          <w:szCs w:val="23"/>
          <w:shd w:val="clear" w:color="auto" w:fill="FFFFFF"/>
        </w:rPr>
        <w:t>, split over two houses, supporting 14 clients, each of whom have a mental health diagnosis and are linked in with a community mental health team.  Clients tend to join our service following a hospital admission</w:t>
      </w:r>
      <w:r w:rsidR="00171599">
        <w:rPr>
          <w:rFonts w:cs="Helvetica"/>
          <w:color w:val="333333"/>
          <w:sz w:val="23"/>
          <w:szCs w:val="23"/>
          <w:shd w:val="clear" w:color="auto" w:fill="FFFFFF"/>
        </w:rPr>
        <w:t xml:space="preserve"> </w:t>
      </w:r>
      <w:r w:rsidRPr="00061B9E">
        <w:rPr>
          <w:rFonts w:cs="Helvetica"/>
          <w:color w:val="333333"/>
          <w:sz w:val="23"/>
          <w:szCs w:val="23"/>
          <w:shd w:val="clear" w:color="auto" w:fill="FFFFFF"/>
        </w:rPr>
        <w:t xml:space="preserve">or from another service that can no longer meets their needs.  </w:t>
      </w:r>
    </w:p>
    <w:p w14:paraId="7EECD5AC" w14:textId="04599D86" w:rsidR="00A21AEE" w:rsidRPr="00061B9E" w:rsidRDefault="00A21AEE" w:rsidP="00A21AEE">
      <w:pPr>
        <w:rPr>
          <w:i/>
          <w:iCs/>
          <w:sz w:val="23"/>
          <w:szCs w:val="23"/>
        </w:rPr>
      </w:pPr>
      <w:r w:rsidRPr="00061B9E">
        <w:rPr>
          <w:rFonts w:cs="Helvetica"/>
          <w:color w:val="333333"/>
          <w:sz w:val="23"/>
          <w:szCs w:val="23"/>
          <w:shd w:val="clear" w:color="auto" w:fill="FFFFFF"/>
        </w:rPr>
        <w:t xml:space="preserve">A </w:t>
      </w:r>
      <w:r w:rsidR="00171599">
        <w:rPr>
          <w:rFonts w:cs="Helvetica"/>
          <w:color w:val="333333"/>
          <w:sz w:val="23"/>
          <w:szCs w:val="23"/>
          <w:shd w:val="clear" w:color="auto" w:fill="FFFFFF"/>
        </w:rPr>
        <w:t>Mental Health Recovery</w:t>
      </w:r>
      <w:r w:rsidR="00171599" w:rsidRPr="00061B9E">
        <w:rPr>
          <w:rFonts w:cs="Helvetica"/>
          <w:color w:val="333333"/>
          <w:sz w:val="23"/>
          <w:szCs w:val="23"/>
          <w:shd w:val="clear" w:color="auto" w:fill="FFFFFF"/>
        </w:rPr>
        <w:t xml:space="preserve"> </w:t>
      </w:r>
      <w:r w:rsidRPr="00061B9E">
        <w:rPr>
          <w:rFonts w:cs="Helvetica"/>
          <w:color w:val="333333"/>
          <w:sz w:val="23"/>
          <w:szCs w:val="23"/>
          <w:shd w:val="clear" w:color="auto" w:fill="FFFFFF"/>
        </w:rPr>
        <w:t>Worker’s role is to help clients to improve their lives through both practical and emotional support, better manage their mental health, and live as independently as possible.  We pride ourselves on being a person-centred service that listens to what each client needs to co-produce strategies for their own recovery.  We are commissioned to support and house each client for two years and use this time to maximise our clients’ individual levels of independence and agency, develop insight and sustainable coping strategies, engage with community opportunities, improve health outcomes, and minimise hospital stays.</w:t>
      </w:r>
    </w:p>
    <w:p w14:paraId="5ECE327A" w14:textId="77777777" w:rsidR="00A21AEE" w:rsidRPr="00061B9E" w:rsidRDefault="00A21AEE" w:rsidP="00A21AEE">
      <w:pPr>
        <w:rPr>
          <w:rFonts w:cs="Helvetica"/>
          <w:color w:val="333333"/>
          <w:sz w:val="23"/>
          <w:szCs w:val="23"/>
          <w:shd w:val="clear" w:color="auto" w:fill="FFFFFF"/>
        </w:rPr>
      </w:pPr>
      <w:r w:rsidRPr="00061B9E">
        <w:rPr>
          <w:rFonts w:cs="Helvetica"/>
          <w:color w:val="333333"/>
          <w:sz w:val="23"/>
          <w:szCs w:val="23"/>
          <w:shd w:val="clear" w:color="auto" w:fill="FFFFFF"/>
        </w:rPr>
        <w:t>Archway has been awarded an ‘Outstanding’ rating by the Care Quality Commission (CQC).</w:t>
      </w:r>
    </w:p>
    <w:p w14:paraId="0CED1631" w14:textId="498744AB" w:rsidR="00A21AEE" w:rsidRPr="00061B9E" w:rsidRDefault="00A21AEE" w:rsidP="00A21AEE">
      <w:pPr>
        <w:rPr>
          <w:b/>
          <w:bCs/>
          <w:i/>
          <w:iCs/>
          <w:color w:val="000000"/>
          <w:sz w:val="23"/>
          <w:szCs w:val="23"/>
        </w:rPr>
      </w:pPr>
      <w:r w:rsidRPr="00061B9E">
        <w:rPr>
          <w:i/>
          <w:iCs/>
          <w:sz w:val="23"/>
          <w:szCs w:val="23"/>
        </w:rPr>
        <w:lastRenderedPageBreak/>
        <w:t xml:space="preserve">‘It’s a super friendly and supportive team here and the shifts allow me to have a good work life balance.’ </w:t>
      </w:r>
      <w:r w:rsidR="00171599">
        <w:rPr>
          <w:b/>
          <w:bCs/>
          <w:i/>
          <w:iCs/>
          <w:color w:val="000000"/>
          <w:sz w:val="23"/>
          <w:szCs w:val="23"/>
        </w:rPr>
        <w:t>Mental Health Recovery</w:t>
      </w:r>
      <w:r w:rsidR="0021158C">
        <w:rPr>
          <w:b/>
          <w:bCs/>
          <w:i/>
          <w:iCs/>
          <w:color w:val="000000"/>
          <w:sz w:val="23"/>
          <w:szCs w:val="23"/>
        </w:rPr>
        <w:t xml:space="preserve"> </w:t>
      </w:r>
      <w:r w:rsidRPr="00061B9E">
        <w:rPr>
          <w:b/>
          <w:bCs/>
          <w:i/>
          <w:iCs/>
          <w:color w:val="000000"/>
          <w:sz w:val="23"/>
          <w:szCs w:val="23"/>
        </w:rPr>
        <w:t>Worker, Archway</w:t>
      </w:r>
    </w:p>
    <w:p w14:paraId="7E790920" w14:textId="016D0CF8" w:rsidR="00A21AEE" w:rsidRPr="00061B9E" w:rsidRDefault="00A21AEE" w:rsidP="00A21AEE">
      <w:pPr>
        <w:rPr>
          <w:rFonts w:cs="Helvetica"/>
          <w:b/>
          <w:bCs/>
          <w:color w:val="333333"/>
          <w:sz w:val="23"/>
          <w:szCs w:val="23"/>
          <w:shd w:val="clear" w:color="auto" w:fill="FFFFFF"/>
        </w:rPr>
      </w:pPr>
      <w:r w:rsidRPr="00061B9E">
        <w:rPr>
          <w:rFonts w:cs="Helvetica"/>
          <w:b/>
          <w:bCs/>
          <w:color w:val="333333"/>
          <w:sz w:val="23"/>
          <w:szCs w:val="23"/>
          <w:shd w:val="clear" w:color="auto" w:fill="FFFFFF"/>
        </w:rPr>
        <w:t xml:space="preserve">What does the </w:t>
      </w:r>
      <w:r w:rsidR="0021158C">
        <w:rPr>
          <w:rFonts w:cs="Helvetica"/>
          <w:b/>
          <w:bCs/>
          <w:color w:val="333333"/>
          <w:sz w:val="23"/>
          <w:szCs w:val="23"/>
          <w:shd w:val="clear" w:color="auto" w:fill="FFFFFF"/>
        </w:rPr>
        <w:t>Mental Health Recovery</w:t>
      </w:r>
      <w:r w:rsidRPr="00061B9E">
        <w:rPr>
          <w:rFonts w:cs="Helvetica"/>
          <w:b/>
          <w:bCs/>
          <w:color w:val="333333"/>
          <w:sz w:val="23"/>
          <w:szCs w:val="23"/>
          <w:shd w:val="clear" w:color="auto" w:fill="FFFFFF"/>
        </w:rPr>
        <w:t xml:space="preserve"> Worker role involve?</w:t>
      </w:r>
    </w:p>
    <w:p w14:paraId="045FFABA" w14:textId="78876468" w:rsidR="00A21AEE" w:rsidRPr="00061B9E" w:rsidRDefault="00A21AEE" w:rsidP="00A21AEE">
      <w:pPr>
        <w:rPr>
          <w:rFonts w:cs="Helvetica"/>
          <w:color w:val="333333"/>
          <w:sz w:val="23"/>
          <w:szCs w:val="23"/>
          <w:shd w:val="clear" w:color="auto" w:fill="FFFFFF"/>
        </w:rPr>
      </w:pPr>
      <w:r w:rsidRPr="00061B9E">
        <w:rPr>
          <w:rFonts w:cs="Helvetica"/>
          <w:color w:val="333333"/>
          <w:sz w:val="23"/>
          <w:szCs w:val="23"/>
          <w:shd w:val="clear" w:color="auto" w:fill="FFFFFF"/>
        </w:rPr>
        <w:t xml:space="preserve">A </w:t>
      </w:r>
      <w:r w:rsidR="0021158C">
        <w:rPr>
          <w:rFonts w:cs="Helvetica"/>
          <w:color w:val="333333"/>
          <w:sz w:val="23"/>
          <w:szCs w:val="23"/>
          <w:shd w:val="clear" w:color="auto" w:fill="FFFFFF"/>
        </w:rPr>
        <w:t>Mental Health Recovery</w:t>
      </w:r>
      <w:r w:rsidRPr="00061B9E">
        <w:rPr>
          <w:rFonts w:cs="Helvetica"/>
          <w:color w:val="333333"/>
          <w:sz w:val="23"/>
          <w:szCs w:val="23"/>
          <w:shd w:val="clear" w:color="auto" w:fill="FFFFFF"/>
        </w:rPr>
        <w:t xml:space="preserve"> Worker holds the responsibility for </w:t>
      </w:r>
      <w:r w:rsidRPr="00061B9E">
        <w:rPr>
          <w:rFonts w:cs="Helvetica"/>
          <w:i/>
          <w:iCs/>
          <w:color w:val="333333"/>
          <w:sz w:val="23"/>
          <w:szCs w:val="23"/>
          <w:shd w:val="clear" w:color="auto" w:fill="FFFFFF"/>
        </w:rPr>
        <w:t xml:space="preserve">‘key working’ </w:t>
      </w:r>
      <w:r w:rsidRPr="00061B9E">
        <w:rPr>
          <w:rFonts w:cs="Helvetica"/>
          <w:color w:val="333333"/>
          <w:sz w:val="23"/>
          <w:szCs w:val="23"/>
          <w:shd w:val="clear" w:color="auto" w:fill="FFFFFF"/>
        </w:rPr>
        <w:t xml:space="preserve">approximately two clients.  A key worker builds a trusting and strengths-based relationship with their clients to identify the goals they will work on during their time with the service and translate them into a support plan to work from.  A key worker also creates and regularly reviews a risk assessment for their clients, drawing on the resources of the client and the team to maintain their wellbeing.  It is the role of the key worker to coordinate a joined-up, multi-agency approach to the care and support of their clients. </w:t>
      </w:r>
    </w:p>
    <w:p w14:paraId="71226CD6" w14:textId="7F6A7E7D" w:rsidR="00A21AEE" w:rsidRPr="00061B9E" w:rsidRDefault="0021158C" w:rsidP="00A21AEE">
      <w:pPr>
        <w:rPr>
          <w:rFonts w:cs="Helvetica"/>
          <w:color w:val="333333"/>
          <w:sz w:val="23"/>
          <w:szCs w:val="23"/>
          <w:shd w:val="clear" w:color="auto" w:fill="FFFFFF"/>
        </w:rPr>
      </w:pPr>
      <w:r>
        <w:rPr>
          <w:rFonts w:cs="Helvetica"/>
          <w:color w:val="333333"/>
          <w:sz w:val="23"/>
          <w:szCs w:val="23"/>
          <w:shd w:val="clear" w:color="auto" w:fill="FFFFFF"/>
        </w:rPr>
        <w:t>Mental Health Recovery</w:t>
      </w:r>
      <w:r w:rsidRPr="00061B9E">
        <w:rPr>
          <w:rFonts w:cs="Helvetica"/>
          <w:color w:val="333333"/>
          <w:sz w:val="23"/>
          <w:szCs w:val="23"/>
          <w:shd w:val="clear" w:color="auto" w:fill="FFFFFF"/>
        </w:rPr>
        <w:t xml:space="preserve"> </w:t>
      </w:r>
      <w:r w:rsidR="00A21AEE" w:rsidRPr="00061B9E">
        <w:rPr>
          <w:rFonts w:cs="Helvetica"/>
          <w:color w:val="333333"/>
          <w:sz w:val="23"/>
          <w:szCs w:val="23"/>
          <w:shd w:val="clear" w:color="auto" w:fill="FFFFFF"/>
        </w:rPr>
        <w:t xml:space="preserve">Workers also </w:t>
      </w:r>
      <w:r w:rsidR="00A21AEE" w:rsidRPr="00061B9E">
        <w:rPr>
          <w:rFonts w:cs="Helvetica"/>
          <w:i/>
          <w:iCs/>
          <w:color w:val="333333"/>
          <w:sz w:val="23"/>
          <w:szCs w:val="23"/>
          <w:shd w:val="clear" w:color="auto" w:fill="FFFFFF"/>
        </w:rPr>
        <w:t>‘co-key work’</w:t>
      </w:r>
      <w:r w:rsidR="00A21AEE" w:rsidRPr="00061B9E">
        <w:rPr>
          <w:rFonts w:cs="Helvetica"/>
          <w:color w:val="333333"/>
          <w:sz w:val="23"/>
          <w:szCs w:val="23"/>
          <w:shd w:val="clear" w:color="auto" w:fill="FFFFFF"/>
        </w:rPr>
        <w:t>: a supporting role to other key workers to ensure continuity and consistency of support (for example if the key worker is away on leave).  This also allows for different approaches to supporting a single client and the opportunity to reflect on what works best.</w:t>
      </w:r>
    </w:p>
    <w:p w14:paraId="50B64195" w14:textId="675F1FFD" w:rsidR="00A21AEE" w:rsidRPr="00061B9E" w:rsidRDefault="00A21AEE" w:rsidP="00A21AEE">
      <w:pPr>
        <w:rPr>
          <w:rFonts w:cs="Helvetica"/>
          <w:color w:val="333333"/>
          <w:sz w:val="23"/>
          <w:szCs w:val="23"/>
          <w:shd w:val="clear" w:color="auto" w:fill="FFFFFF"/>
        </w:rPr>
      </w:pPr>
      <w:r w:rsidRPr="00061B9E">
        <w:rPr>
          <w:rFonts w:cs="Helvetica"/>
          <w:color w:val="333333"/>
          <w:sz w:val="23"/>
          <w:szCs w:val="23"/>
          <w:shd w:val="clear" w:color="auto" w:fill="FFFFFF"/>
        </w:rPr>
        <w:t xml:space="preserve">Day to day the </w:t>
      </w:r>
      <w:r w:rsidR="0021158C">
        <w:rPr>
          <w:rFonts w:cs="Helvetica"/>
          <w:color w:val="333333"/>
          <w:sz w:val="23"/>
          <w:szCs w:val="23"/>
          <w:shd w:val="clear" w:color="auto" w:fill="FFFFFF"/>
        </w:rPr>
        <w:t>Mental Health Recovery</w:t>
      </w:r>
      <w:r w:rsidRPr="00061B9E">
        <w:rPr>
          <w:rFonts w:cs="Helvetica"/>
          <w:color w:val="333333"/>
          <w:sz w:val="23"/>
          <w:szCs w:val="23"/>
          <w:shd w:val="clear" w:color="auto" w:fill="FFFFFF"/>
        </w:rPr>
        <w:t xml:space="preserve"> Worker post involves a diverse range of roles, responsibilities, and opportunities to engage with clients, such as:</w:t>
      </w:r>
    </w:p>
    <w:p w14:paraId="7AFEC412"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Supporting activities of daily living</w:t>
      </w:r>
    </w:p>
    <w:p w14:paraId="1AB4E9AB"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Cooking meals</w:t>
      </w:r>
    </w:p>
    <w:p w14:paraId="2974F3CE"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Accessing the community</w:t>
      </w:r>
    </w:p>
    <w:p w14:paraId="06B9DF89"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Budgeting</w:t>
      </w:r>
    </w:p>
    <w:p w14:paraId="23C13901"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Activities and groups</w:t>
      </w:r>
    </w:p>
    <w:p w14:paraId="46B4919C"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 xml:space="preserve">Dispensing / supporting clients to dispense </w:t>
      </w:r>
      <w:proofErr w:type="gramStart"/>
      <w:r w:rsidRPr="00061B9E">
        <w:rPr>
          <w:rFonts w:cs="Helvetica"/>
          <w:color w:val="333333"/>
          <w:sz w:val="23"/>
          <w:szCs w:val="23"/>
          <w:shd w:val="clear" w:color="auto" w:fill="FFFFFF"/>
        </w:rPr>
        <w:t>medications</w:t>
      </w:r>
      <w:proofErr w:type="gramEnd"/>
    </w:p>
    <w:p w14:paraId="1842FAFF"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Maintaining the H&amp;S of client’s rooms and the building</w:t>
      </w:r>
    </w:p>
    <w:p w14:paraId="5CA3BCA3"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Attending clients’ appointments</w:t>
      </w:r>
    </w:p>
    <w:p w14:paraId="1088954E" w14:textId="77777777"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Key work meetings</w:t>
      </w:r>
    </w:p>
    <w:p w14:paraId="62D48DE0" w14:textId="256509F9" w:rsidR="00A21AEE" w:rsidRPr="00061B9E" w:rsidRDefault="00A21AEE" w:rsidP="00657DD8">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Coordinating multi-agency meetings</w:t>
      </w:r>
      <w:r w:rsidR="00EA0720" w:rsidRPr="00061B9E">
        <w:rPr>
          <w:rFonts w:cs="Helvetica"/>
          <w:color w:val="333333"/>
          <w:sz w:val="23"/>
          <w:szCs w:val="23"/>
          <w:shd w:val="clear" w:color="auto" w:fill="FFFFFF"/>
        </w:rPr>
        <w:t xml:space="preserve"> and contributions</w:t>
      </w:r>
    </w:p>
    <w:p w14:paraId="0F53C197" w14:textId="32219F22" w:rsidR="00A21AEE" w:rsidRPr="00061B9E" w:rsidRDefault="00A21AEE" w:rsidP="00A21AEE">
      <w:pPr>
        <w:rPr>
          <w:rFonts w:cs="Helvetica"/>
          <w:sz w:val="23"/>
          <w:szCs w:val="23"/>
        </w:rPr>
      </w:pPr>
      <w:r w:rsidRPr="00061B9E">
        <w:rPr>
          <w:rFonts w:cs="Helvetica"/>
          <w:sz w:val="23"/>
          <w:szCs w:val="23"/>
        </w:rPr>
        <w:t xml:space="preserve">The role also involves supporting clients through more challenging times, when they may be struggling with their mental or physical health, or with life circumstances that have become complicated and hard to navigate alone.  </w:t>
      </w:r>
      <w:r w:rsidR="0021158C">
        <w:rPr>
          <w:rFonts w:cs="Helvetica"/>
          <w:color w:val="333333"/>
          <w:sz w:val="23"/>
          <w:szCs w:val="23"/>
          <w:shd w:val="clear" w:color="auto" w:fill="FFFFFF"/>
        </w:rPr>
        <w:t>Mental Health Recovery</w:t>
      </w:r>
      <w:r w:rsidRPr="00061B9E">
        <w:rPr>
          <w:rFonts w:cs="Helvetica"/>
          <w:sz w:val="23"/>
          <w:szCs w:val="23"/>
        </w:rPr>
        <w:t xml:space="preserve"> Workers provide 24/7 support to our clients to ensure their physical and psychological safety.  Archway </w:t>
      </w:r>
      <w:r w:rsidR="00121B6D">
        <w:rPr>
          <w:rFonts w:cs="Helvetica"/>
          <w:sz w:val="23"/>
          <w:szCs w:val="23"/>
        </w:rPr>
        <w:t>ha</w:t>
      </w:r>
      <w:r w:rsidRPr="00061B9E">
        <w:rPr>
          <w:rFonts w:cs="Helvetica"/>
          <w:sz w:val="23"/>
          <w:szCs w:val="23"/>
        </w:rPr>
        <w:t>s a supportive and experienced team that works hard to assure the wellbeing of all its clients</w:t>
      </w:r>
      <w:r w:rsidR="00121B6D">
        <w:rPr>
          <w:rFonts w:cs="Helvetica"/>
          <w:sz w:val="23"/>
          <w:szCs w:val="23"/>
        </w:rPr>
        <w:t>.</w:t>
      </w:r>
    </w:p>
    <w:p w14:paraId="1B3670F6" w14:textId="50DBCBE4" w:rsidR="00A21AEE" w:rsidRPr="00061B9E" w:rsidRDefault="00A21AEE" w:rsidP="00A21AEE">
      <w:pPr>
        <w:rPr>
          <w:rFonts w:cs="Helvetica"/>
          <w:sz w:val="23"/>
          <w:szCs w:val="23"/>
        </w:rPr>
      </w:pPr>
      <w:r w:rsidRPr="00061B9E">
        <w:rPr>
          <w:rFonts w:cs="Helvetica"/>
          <w:sz w:val="23"/>
          <w:szCs w:val="23"/>
        </w:rPr>
        <w:t xml:space="preserve">It is a </w:t>
      </w:r>
      <w:r w:rsidR="0021158C">
        <w:rPr>
          <w:rFonts w:cs="Helvetica"/>
          <w:color w:val="333333"/>
          <w:sz w:val="23"/>
          <w:szCs w:val="23"/>
          <w:shd w:val="clear" w:color="auto" w:fill="FFFFFF"/>
        </w:rPr>
        <w:t>Mental Health Recovery</w:t>
      </w:r>
      <w:r w:rsidRPr="00061B9E">
        <w:rPr>
          <w:rFonts w:cs="Helvetica"/>
          <w:sz w:val="23"/>
          <w:szCs w:val="23"/>
        </w:rPr>
        <w:t xml:space="preserve"> Worker’s responsibility to build a safe, reliable, and trusting relationship with our clients that supports them to achieve their recovery aims.</w:t>
      </w:r>
    </w:p>
    <w:p w14:paraId="12983C33" w14:textId="334CDDBA" w:rsidR="00A21AEE" w:rsidRPr="00061B9E" w:rsidRDefault="00A21AEE" w:rsidP="00A21AEE">
      <w:pPr>
        <w:rPr>
          <w:i/>
          <w:iCs/>
          <w:color w:val="000000"/>
          <w:sz w:val="23"/>
          <w:szCs w:val="23"/>
        </w:rPr>
      </w:pPr>
      <w:r w:rsidRPr="00061B9E">
        <w:rPr>
          <w:i/>
          <w:iCs/>
          <w:sz w:val="23"/>
          <w:szCs w:val="23"/>
        </w:rPr>
        <w:t xml:space="preserve">“I love working at Archway.  As a </w:t>
      </w:r>
      <w:r w:rsidR="00121B6D">
        <w:rPr>
          <w:i/>
          <w:iCs/>
          <w:sz w:val="23"/>
          <w:szCs w:val="23"/>
        </w:rPr>
        <w:t>Mental Health Recovery</w:t>
      </w:r>
      <w:r w:rsidR="00BA39AF">
        <w:rPr>
          <w:i/>
          <w:iCs/>
          <w:sz w:val="23"/>
          <w:szCs w:val="23"/>
        </w:rPr>
        <w:t xml:space="preserve"> </w:t>
      </w:r>
      <w:proofErr w:type="gramStart"/>
      <w:r w:rsidRPr="00061B9E">
        <w:rPr>
          <w:i/>
          <w:iCs/>
          <w:sz w:val="23"/>
          <w:szCs w:val="23"/>
        </w:rPr>
        <w:t>Worker</w:t>
      </w:r>
      <w:proofErr w:type="gramEnd"/>
      <w:r w:rsidRPr="00061B9E">
        <w:rPr>
          <w:i/>
          <w:iCs/>
          <w:sz w:val="23"/>
          <w:szCs w:val="23"/>
        </w:rPr>
        <w:t xml:space="preserve"> no day is ever the same and its great being part of a supportive team.  I love working in a house where I </w:t>
      </w:r>
      <w:proofErr w:type="gramStart"/>
      <w:r w:rsidRPr="00061B9E">
        <w:rPr>
          <w:i/>
          <w:iCs/>
          <w:sz w:val="23"/>
          <w:szCs w:val="23"/>
        </w:rPr>
        <w:t>am able to</w:t>
      </w:r>
      <w:proofErr w:type="gramEnd"/>
      <w:r w:rsidRPr="00061B9E">
        <w:rPr>
          <w:i/>
          <w:iCs/>
          <w:sz w:val="23"/>
          <w:szCs w:val="23"/>
        </w:rPr>
        <w:t xml:space="preserve"> get to know the clients really well and see them develop their abilities to manage their mental health and living skills.”  </w:t>
      </w:r>
      <w:r w:rsidR="004D2776">
        <w:rPr>
          <w:b/>
          <w:bCs/>
          <w:i/>
          <w:iCs/>
          <w:color w:val="000000"/>
          <w:sz w:val="23"/>
          <w:szCs w:val="23"/>
        </w:rPr>
        <w:t xml:space="preserve">Mental Health Recovery </w:t>
      </w:r>
      <w:r w:rsidR="004D2776" w:rsidRPr="00061B9E">
        <w:rPr>
          <w:b/>
          <w:bCs/>
          <w:i/>
          <w:iCs/>
          <w:color w:val="000000"/>
          <w:sz w:val="23"/>
          <w:szCs w:val="23"/>
        </w:rPr>
        <w:t>Worker</w:t>
      </w:r>
      <w:r w:rsidRPr="00061B9E">
        <w:rPr>
          <w:b/>
          <w:bCs/>
          <w:i/>
          <w:iCs/>
          <w:color w:val="000000"/>
          <w:sz w:val="23"/>
          <w:szCs w:val="23"/>
        </w:rPr>
        <w:t>, Archway</w:t>
      </w:r>
    </w:p>
    <w:p w14:paraId="754A3828" w14:textId="43999585" w:rsidR="00A21AEE" w:rsidRPr="00061B9E" w:rsidRDefault="00A21AEE" w:rsidP="00A21AEE">
      <w:pPr>
        <w:rPr>
          <w:rFonts w:cs="Helvetica"/>
          <w:b/>
          <w:bCs/>
          <w:sz w:val="23"/>
          <w:szCs w:val="23"/>
        </w:rPr>
      </w:pPr>
      <w:r w:rsidRPr="00061B9E">
        <w:rPr>
          <w:rFonts w:cs="Helvetica"/>
          <w:b/>
          <w:bCs/>
          <w:sz w:val="23"/>
          <w:szCs w:val="23"/>
        </w:rPr>
        <w:lastRenderedPageBreak/>
        <w:t xml:space="preserve">What can I bring to the role of a </w:t>
      </w:r>
      <w:r w:rsidR="00BA39AF">
        <w:rPr>
          <w:rFonts w:cs="Helvetica"/>
          <w:b/>
          <w:bCs/>
          <w:sz w:val="23"/>
          <w:szCs w:val="23"/>
        </w:rPr>
        <w:t>Mental Health Recovery</w:t>
      </w:r>
      <w:r w:rsidRPr="00061B9E">
        <w:rPr>
          <w:rFonts w:cs="Helvetica"/>
          <w:b/>
          <w:bCs/>
          <w:sz w:val="23"/>
          <w:szCs w:val="23"/>
        </w:rPr>
        <w:t xml:space="preserve"> Worker?</w:t>
      </w:r>
    </w:p>
    <w:p w14:paraId="3B59493F" w14:textId="77777777" w:rsidR="00A21AEE" w:rsidRPr="00061B9E" w:rsidRDefault="00A21AEE" w:rsidP="00A21AEE">
      <w:pPr>
        <w:rPr>
          <w:rFonts w:cs="Helvetica"/>
          <w:sz w:val="23"/>
          <w:szCs w:val="23"/>
        </w:rPr>
      </w:pPr>
      <w:r w:rsidRPr="00061B9E">
        <w:rPr>
          <w:rFonts w:cs="Helvetica"/>
          <w:sz w:val="23"/>
          <w:szCs w:val="23"/>
        </w:rPr>
        <w:t>You can bring your skills, experience, creativity, and passion to work with a diverse range of clients and an experienced and supportive team.  There are always opportunities for learning: day to day, from the team, in reflective practice meetings, supervisions with your line manager, team meetings, BHT Sussex and external training and development, visiting other BHT Sussex services, or working with statutory and third sector organisations.  We promote learning about the experiences of our clients to better understand each individual and how best to support them.</w:t>
      </w:r>
    </w:p>
    <w:p w14:paraId="6B5BD352" w14:textId="77777777" w:rsidR="00A21AEE" w:rsidRPr="00061B9E" w:rsidRDefault="00A21AEE" w:rsidP="00A21AEE">
      <w:pPr>
        <w:rPr>
          <w:rFonts w:cs="Helvetica"/>
          <w:sz w:val="23"/>
          <w:szCs w:val="23"/>
        </w:rPr>
      </w:pPr>
      <w:r w:rsidRPr="00061B9E">
        <w:rPr>
          <w:rFonts w:cs="Helvetica"/>
          <w:sz w:val="23"/>
          <w:szCs w:val="23"/>
        </w:rPr>
        <w:t>You can bring your commitment to the best interests of clients, learning to work in a psychologically and trauma-informed way that serves the aspirations of those we support.  We value what everyone can bring to the team and look to foster peoples’ skills and interests.</w:t>
      </w:r>
    </w:p>
    <w:p w14:paraId="3440D2D1" w14:textId="1C5C9478" w:rsidR="00A21AEE" w:rsidRPr="00061B9E" w:rsidRDefault="00A21AEE" w:rsidP="00A21AEE">
      <w:pPr>
        <w:rPr>
          <w:rFonts w:cs="Helvetica"/>
          <w:sz w:val="23"/>
          <w:szCs w:val="23"/>
          <w:shd w:val="clear" w:color="auto" w:fill="FFFFFF"/>
        </w:rPr>
      </w:pPr>
      <w:r w:rsidRPr="00061B9E">
        <w:rPr>
          <w:rFonts w:cs="Helvetica"/>
          <w:sz w:val="23"/>
          <w:szCs w:val="23"/>
        </w:rPr>
        <w:t xml:space="preserve">The role is </w:t>
      </w:r>
      <w:r w:rsidRPr="00061B9E">
        <w:rPr>
          <w:rFonts w:cs="Helvetica"/>
          <w:sz w:val="23"/>
          <w:szCs w:val="23"/>
          <w:shd w:val="clear" w:color="auto" w:fill="FFFFFF"/>
        </w:rPr>
        <w:t>incredibly varied and rewarding as you will be helping vulnerable people to improve their quality of life, achieve their goals and make a very real and positive difference to their lives.</w:t>
      </w:r>
    </w:p>
    <w:p w14:paraId="26B87146" w14:textId="5510493D" w:rsidR="00F71023" w:rsidRPr="00061B9E" w:rsidRDefault="00F71023" w:rsidP="00F71023">
      <w:pPr>
        <w:pStyle w:val="NormalWeb"/>
        <w:spacing w:before="0" w:beforeAutospacing="0" w:after="160" w:afterAutospacing="0" w:line="233" w:lineRule="atLeast"/>
        <w:rPr>
          <w:rFonts w:asciiTheme="minorHAnsi" w:hAnsiTheme="minorHAnsi"/>
          <w:i/>
          <w:iCs/>
          <w:sz w:val="23"/>
          <w:szCs w:val="23"/>
        </w:rPr>
      </w:pPr>
      <w:r w:rsidRPr="00061B9E">
        <w:rPr>
          <w:rFonts w:asciiTheme="minorHAnsi" w:hAnsiTheme="minorHAnsi"/>
          <w:i/>
          <w:iCs/>
          <w:sz w:val="23"/>
          <w:szCs w:val="23"/>
        </w:rPr>
        <w:t xml:space="preserve">“I came to Archway as a </w:t>
      </w:r>
      <w:r w:rsidR="004D2776">
        <w:rPr>
          <w:rFonts w:asciiTheme="minorHAnsi" w:hAnsiTheme="minorHAnsi"/>
          <w:i/>
          <w:iCs/>
          <w:sz w:val="23"/>
          <w:szCs w:val="23"/>
        </w:rPr>
        <w:t>mental health recovery</w:t>
      </w:r>
      <w:r w:rsidRPr="00061B9E">
        <w:rPr>
          <w:rFonts w:asciiTheme="minorHAnsi" w:hAnsiTheme="minorHAnsi"/>
          <w:i/>
          <w:iCs/>
          <w:sz w:val="23"/>
          <w:szCs w:val="23"/>
        </w:rPr>
        <w:t xml:space="preserve"> worker at the beginning of the year and have already learned so much. The team is experienced and supportive and always prioritise our clients' wellbeing in their work</w:t>
      </w:r>
      <w:r w:rsidRPr="004D2776">
        <w:rPr>
          <w:rFonts w:asciiTheme="majorHAnsi" w:hAnsiTheme="majorHAnsi" w:cstheme="majorHAnsi"/>
          <w:i/>
          <w:iCs/>
          <w:sz w:val="23"/>
          <w:szCs w:val="23"/>
        </w:rPr>
        <w:t xml:space="preserve">.”  </w:t>
      </w:r>
      <w:r w:rsidR="004D2776" w:rsidRPr="004D2776">
        <w:rPr>
          <w:rFonts w:asciiTheme="majorHAnsi" w:hAnsiTheme="majorHAnsi" w:cstheme="majorHAnsi"/>
          <w:b/>
          <w:bCs/>
          <w:i/>
          <w:iCs/>
          <w:color w:val="000000"/>
          <w:sz w:val="23"/>
          <w:szCs w:val="23"/>
        </w:rPr>
        <w:t>Mental Health Recovery Worker</w:t>
      </w:r>
      <w:r w:rsidRPr="004D2776">
        <w:rPr>
          <w:rFonts w:asciiTheme="majorHAnsi" w:hAnsiTheme="majorHAnsi" w:cstheme="majorHAnsi"/>
          <w:b/>
          <w:bCs/>
          <w:i/>
          <w:iCs/>
          <w:sz w:val="23"/>
          <w:szCs w:val="23"/>
        </w:rPr>
        <w:t>, Archway</w:t>
      </w:r>
    </w:p>
    <w:p w14:paraId="35E463B5" w14:textId="776738E0" w:rsidR="00A21AEE" w:rsidRPr="00061B9E" w:rsidRDefault="00A21AEE" w:rsidP="00A21AEE">
      <w:pPr>
        <w:rPr>
          <w:i/>
          <w:iCs/>
          <w:color w:val="auto"/>
          <w:sz w:val="23"/>
          <w:szCs w:val="23"/>
        </w:rPr>
      </w:pPr>
      <w:r w:rsidRPr="00061B9E">
        <w:rPr>
          <w:i/>
          <w:iCs/>
          <w:color w:val="auto"/>
          <w:sz w:val="23"/>
          <w:szCs w:val="23"/>
        </w:rPr>
        <w:t>‘It is sometimes challenging work, of course, but we really come together as a team to support the clients and each other</w:t>
      </w:r>
      <w:r w:rsidR="004D2776" w:rsidRPr="004D2776">
        <w:rPr>
          <w:rFonts w:asciiTheme="majorHAnsi" w:hAnsiTheme="majorHAnsi" w:cstheme="majorHAnsi"/>
          <w:i/>
          <w:iCs/>
          <w:sz w:val="23"/>
          <w:szCs w:val="23"/>
        </w:rPr>
        <w:t xml:space="preserve">.”  </w:t>
      </w:r>
      <w:r w:rsidR="004D2776" w:rsidRPr="004D2776">
        <w:rPr>
          <w:rFonts w:asciiTheme="majorHAnsi" w:hAnsiTheme="majorHAnsi" w:cstheme="majorHAnsi"/>
          <w:b/>
          <w:bCs/>
          <w:i/>
          <w:iCs/>
          <w:color w:val="000000"/>
          <w:sz w:val="23"/>
          <w:szCs w:val="23"/>
        </w:rPr>
        <w:t>Mental Health Recovery Worker</w:t>
      </w:r>
      <w:r w:rsidR="004D2776" w:rsidRPr="004D2776">
        <w:rPr>
          <w:rFonts w:asciiTheme="majorHAnsi" w:hAnsiTheme="majorHAnsi" w:cstheme="majorHAnsi"/>
          <w:b/>
          <w:bCs/>
          <w:i/>
          <w:iCs/>
          <w:sz w:val="23"/>
          <w:szCs w:val="23"/>
        </w:rPr>
        <w:t>, Archway</w:t>
      </w:r>
    </w:p>
    <w:p w14:paraId="458315A7" w14:textId="4577D58D" w:rsidR="00F71023" w:rsidRPr="00061B9E" w:rsidRDefault="00A21AEE" w:rsidP="00A21AEE">
      <w:pPr>
        <w:pStyle w:val="NormalWeb"/>
        <w:spacing w:before="0" w:beforeAutospacing="0" w:after="160" w:afterAutospacing="0" w:line="233" w:lineRule="atLeast"/>
        <w:rPr>
          <w:rFonts w:asciiTheme="minorHAnsi" w:hAnsiTheme="minorHAnsi"/>
          <w:b/>
          <w:bCs/>
          <w:i/>
          <w:iCs/>
          <w:sz w:val="23"/>
          <w:szCs w:val="23"/>
        </w:rPr>
      </w:pPr>
      <w:r w:rsidRPr="00061B9E">
        <w:rPr>
          <w:rFonts w:asciiTheme="minorHAnsi" w:hAnsiTheme="minorHAnsi"/>
          <w:i/>
          <w:iCs/>
          <w:sz w:val="23"/>
          <w:szCs w:val="23"/>
        </w:rPr>
        <w:t xml:space="preserve">“I have been supported as a new starter with regular, in-depth supervisions. I know I can ask questions and get advice if I'm ever unsure about the best way to support a client.”  </w:t>
      </w:r>
      <w:r w:rsidR="004D2776" w:rsidRPr="004D2776">
        <w:rPr>
          <w:rFonts w:asciiTheme="majorHAnsi" w:hAnsiTheme="majorHAnsi" w:cstheme="majorHAnsi"/>
          <w:b/>
          <w:bCs/>
          <w:i/>
          <w:iCs/>
          <w:color w:val="000000"/>
          <w:sz w:val="23"/>
          <w:szCs w:val="23"/>
        </w:rPr>
        <w:t>Mental Health Recovery</w:t>
      </w:r>
      <w:r w:rsidRPr="00061B9E">
        <w:rPr>
          <w:rFonts w:asciiTheme="minorHAnsi" w:hAnsiTheme="minorHAnsi"/>
          <w:b/>
          <w:bCs/>
          <w:i/>
          <w:iCs/>
          <w:sz w:val="23"/>
          <w:szCs w:val="23"/>
        </w:rPr>
        <w:t xml:space="preserve"> Worker, Archway</w:t>
      </w:r>
    </w:p>
    <w:p w14:paraId="6217D6AC" w14:textId="2F885985" w:rsidR="00F86D4D" w:rsidRPr="004D2776" w:rsidRDefault="00F86D4D" w:rsidP="00E64F47">
      <w:pPr>
        <w:jc w:val="both"/>
        <w:rPr>
          <w:color w:val="auto"/>
        </w:rPr>
      </w:pPr>
      <w:r w:rsidRPr="004D2776">
        <w:rPr>
          <w:rFonts w:eastAsiaTheme="majorEastAsia"/>
          <w:b/>
          <w:color w:val="auto"/>
          <w:spacing w:val="-10"/>
        </w:rPr>
        <w:t>Salary</w:t>
      </w:r>
    </w:p>
    <w:p w14:paraId="400D079F" w14:textId="70DCD741" w:rsidR="00DD68BA" w:rsidRPr="00DD68BA" w:rsidRDefault="00DD68BA" w:rsidP="00DD68BA">
      <w:pPr>
        <w:spacing w:before="120" w:after="0"/>
        <w:jc w:val="both"/>
        <w:rPr>
          <w:rFonts w:cstheme="minorHAnsi"/>
          <w:bCs/>
          <w:color w:val="auto"/>
          <w:kern w:val="0"/>
          <w14:ligatures w14:val="none"/>
        </w:rPr>
      </w:pPr>
      <w:r w:rsidRPr="00DD68BA">
        <w:rPr>
          <w:rFonts w:cstheme="minorHAnsi"/>
          <w:bCs/>
          <w:color w:val="auto"/>
          <w:kern w:val="0"/>
          <w14:ligatures w14:val="none"/>
        </w:rPr>
        <w:t>2</w:t>
      </w:r>
      <w:r w:rsidR="00F71DD5">
        <w:rPr>
          <w:rFonts w:cstheme="minorHAnsi"/>
          <w:bCs/>
          <w:color w:val="auto"/>
          <w:kern w:val="0"/>
          <w14:ligatures w14:val="none"/>
        </w:rPr>
        <w:t>8</w:t>
      </w:r>
      <w:r w:rsidRPr="00DD68BA">
        <w:rPr>
          <w:rFonts w:cstheme="minorHAnsi"/>
          <w:bCs/>
          <w:color w:val="auto"/>
          <w:kern w:val="0"/>
          <w14:ligatures w14:val="none"/>
        </w:rPr>
        <w:t xml:space="preserve"> core hours per week at £2</w:t>
      </w:r>
      <w:r w:rsidR="000C4EF5">
        <w:rPr>
          <w:rFonts w:cstheme="minorHAnsi"/>
          <w:bCs/>
          <w:color w:val="auto"/>
          <w:kern w:val="0"/>
          <w14:ligatures w14:val="none"/>
        </w:rPr>
        <w:t>4,547</w:t>
      </w:r>
      <w:r w:rsidRPr="00DD68BA">
        <w:rPr>
          <w:rFonts w:cstheme="minorHAnsi"/>
          <w:bCs/>
          <w:color w:val="auto"/>
          <w:kern w:val="0"/>
          <w14:ligatures w14:val="none"/>
        </w:rPr>
        <w:t xml:space="preserve"> pro rata per annum plus </w:t>
      </w:r>
      <w:r w:rsidR="00F66A37">
        <w:rPr>
          <w:rFonts w:cstheme="minorHAnsi"/>
          <w:bCs/>
          <w:color w:val="auto"/>
          <w:kern w:val="0"/>
          <w14:ligatures w14:val="none"/>
        </w:rPr>
        <w:t>10</w:t>
      </w:r>
      <w:r w:rsidRPr="00DD68BA">
        <w:rPr>
          <w:rFonts w:cstheme="minorHAnsi"/>
          <w:bCs/>
          <w:color w:val="auto"/>
          <w:kern w:val="0"/>
          <w14:ligatures w14:val="none"/>
        </w:rPr>
        <w:t xml:space="preserve"> ‘Sleep </w:t>
      </w:r>
      <w:r w:rsidR="00F66A37" w:rsidRPr="00DD68BA">
        <w:rPr>
          <w:rFonts w:cstheme="minorHAnsi"/>
          <w:bCs/>
          <w:color w:val="auto"/>
          <w:kern w:val="0"/>
          <w14:ligatures w14:val="none"/>
        </w:rPr>
        <w:t>in</w:t>
      </w:r>
      <w:r w:rsidRPr="00DD68BA">
        <w:rPr>
          <w:rFonts w:cstheme="minorHAnsi"/>
          <w:bCs/>
          <w:color w:val="auto"/>
          <w:kern w:val="0"/>
          <w14:ligatures w14:val="none"/>
        </w:rPr>
        <w:t xml:space="preserve"> Hours’ per week at £</w:t>
      </w:r>
      <w:r w:rsidR="00602AC9">
        <w:rPr>
          <w:rFonts w:cstheme="minorHAnsi"/>
          <w:bCs/>
          <w:color w:val="auto"/>
          <w:kern w:val="0"/>
          <w14:ligatures w14:val="none"/>
        </w:rPr>
        <w:t>9.03 per hour</w:t>
      </w:r>
      <w:r w:rsidRPr="00DD68BA">
        <w:rPr>
          <w:rFonts w:cstheme="minorHAnsi"/>
          <w:bCs/>
          <w:color w:val="auto"/>
          <w:kern w:val="0"/>
          <w14:ligatures w14:val="none"/>
        </w:rPr>
        <w:t>, plus Anti-Social Hours Enhancement of £</w:t>
      </w:r>
      <w:r w:rsidR="00F66A37" w:rsidRPr="00DD68BA">
        <w:rPr>
          <w:rFonts w:cstheme="minorHAnsi"/>
          <w:bCs/>
          <w:color w:val="auto"/>
          <w:kern w:val="0"/>
          <w14:ligatures w14:val="none"/>
        </w:rPr>
        <w:t>1,469</w:t>
      </w:r>
      <w:r w:rsidR="00F66A37">
        <w:rPr>
          <w:rFonts w:cstheme="minorHAnsi"/>
          <w:bCs/>
          <w:color w:val="auto"/>
          <w:kern w:val="0"/>
          <w14:ligatures w14:val="none"/>
        </w:rPr>
        <w:t>.</w:t>
      </w:r>
    </w:p>
    <w:p w14:paraId="1262A30F" w14:textId="748FC39A" w:rsidR="00F95E23" w:rsidRPr="00AA1DFF" w:rsidRDefault="00AA1DFF" w:rsidP="00AA1DFF">
      <w:pPr>
        <w:spacing w:before="120" w:after="0"/>
        <w:jc w:val="both"/>
        <w:rPr>
          <w:rFonts w:cstheme="minorHAnsi"/>
          <w:bCs/>
          <w:color w:val="auto"/>
          <w:kern w:val="0"/>
          <w:u w:val="single"/>
          <w14:ligatures w14:val="none"/>
        </w:rPr>
      </w:pPr>
      <w:r w:rsidRPr="00AA1DFF">
        <w:rPr>
          <w:rFonts w:cstheme="minorHAnsi"/>
          <w:bCs/>
          <w:color w:val="auto"/>
          <w:kern w:val="0"/>
          <w14:ligatures w14:val="none"/>
        </w:rPr>
        <w:t>T</w:t>
      </w:r>
      <w:r w:rsidR="00F95E23" w:rsidRPr="00AA1DFF">
        <w:rPr>
          <w:rFonts w:cstheme="minorHAnsi"/>
          <w:bCs/>
          <w:color w:val="auto"/>
          <w:kern w:val="0"/>
          <w14:ligatures w14:val="none"/>
        </w:rPr>
        <w:t xml:space="preserve">otal Expected Annual Salary </w:t>
      </w:r>
      <w:r w:rsidR="007C139E">
        <w:rPr>
          <w:rFonts w:cstheme="minorHAnsi"/>
          <w:bCs/>
          <w:color w:val="auto"/>
          <w:kern w:val="0"/>
          <w14:ligatures w14:val="none"/>
        </w:rPr>
        <w:t>- £</w:t>
      </w:r>
      <w:r w:rsidR="00F66A37">
        <w:rPr>
          <w:rFonts w:cstheme="minorHAnsi"/>
          <w:bCs/>
          <w:color w:val="auto"/>
          <w:kern w:val="0"/>
          <w14:ligatures w14:val="none"/>
        </w:rPr>
        <w:t xml:space="preserve"> </w:t>
      </w:r>
      <w:r w:rsidR="008D70EC">
        <w:rPr>
          <w:rFonts w:cstheme="minorHAnsi"/>
          <w:bCs/>
          <w:color w:val="auto"/>
          <w:kern w:val="0"/>
          <w14:ligatures w14:val="none"/>
        </w:rPr>
        <w:t>24,741</w:t>
      </w:r>
    </w:p>
    <w:p w14:paraId="3C91478D" w14:textId="156AAD1B" w:rsidR="00AA1DFF" w:rsidRPr="00AA1DFF" w:rsidRDefault="00AA1DFF" w:rsidP="00AA1DFF">
      <w:pPr>
        <w:spacing w:before="120" w:after="0"/>
        <w:jc w:val="both"/>
        <w:rPr>
          <w:rFonts w:cstheme="minorHAnsi"/>
          <w:b/>
          <w:color w:val="auto"/>
          <w:kern w:val="0"/>
          <w14:ligatures w14:val="none"/>
        </w:rPr>
      </w:pPr>
      <w:r w:rsidRPr="00AA1DFF">
        <w:rPr>
          <w:rFonts w:cstheme="minorHAnsi"/>
          <w:b/>
          <w:color w:val="auto"/>
          <w:kern w:val="0"/>
          <w14:ligatures w14:val="none"/>
        </w:rPr>
        <w:t>Pension</w:t>
      </w:r>
    </w:p>
    <w:p w14:paraId="11EE06C0" w14:textId="2D5B52B0" w:rsidR="00AA1DFF" w:rsidRDefault="00F95E23" w:rsidP="004D2776">
      <w:pPr>
        <w:spacing w:before="120" w:after="0"/>
        <w:jc w:val="both"/>
        <w:rPr>
          <w:rFonts w:cstheme="minorHAnsi"/>
          <w:bCs/>
          <w:color w:val="auto"/>
          <w:kern w:val="0"/>
          <w14:ligatures w14:val="none"/>
        </w:rPr>
      </w:pPr>
      <w:r w:rsidRPr="00AA1DFF">
        <w:rPr>
          <w:rFonts w:cstheme="minorHAnsi"/>
          <w:bCs/>
          <w:color w:val="auto"/>
          <w:kern w:val="0"/>
          <w14:ligatures w14:val="none"/>
        </w:rPr>
        <w:t xml:space="preserve">5.5% employer’s pension contribution (the level of this is reviewed annually). </w:t>
      </w:r>
    </w:p>
    <w:p w14:paraId="13146F5D" w14:textId="77777777" w:rsidR="00265D47" w:rsidRPr="004D2776" w:rsidRDefault="00265D47" w:rsidP="004D2776">
      <w:pPr>
        <w:spacing w:before="120" w:after="0"/>
        <w:jc w:val="both"/>
        <w:rPr>
          <w:rFonts w:cstheme="minorHAnsi"/>
          <w:bCs/>
          <w:color w:val="auto"/>
          <w:kern w:val="0"/>
          <w14:ligatures w14:val="none"/>
        </w:rPr>
      </w:pPr>
    </w:p>
    <w:p w14:paraId="7B6D8666" w14:textId="6FAE6F3A" w:rsidR="00764506" w:rsidRPr="00061B9E" w:rsidRDefault="00764506" w:rsidP="00E64F47">
      <w:pPr>
        <w:jc w:val="both"/>
        <w:rPr>
          <w:color w:val="auto"/>
          <w:sz w:val="23"/>
          <w:szCs w:val="23"/>
        </w:rPr>
      </w:pPr>
      <w:r w:rsidRPr="00061B9E">
        <w:rPr>
          <w:rFonts w:eastAsiaTheme="majorEastAsia"/>
          <w:b/>
          <w:color w:val="auto"/>
          <w:spacing w:val="-10"/>
          <w:sz w:val="23"/>
          <w:szCs w:val="23"/>
        </w:rPr>
        <w:t>Hours of Work</w:t>
      </w:r>
    </w:p>
    <w:p w14:paraId="0BE0437A" w14:textId="2D92FE7E" w:rsidR="008A01DB" w:rsidRPr="00061B9E" w:rsidRDefault="008A01DB" w:rsidP="008A01DB">
      <w:pPr>
        <w:jc w:val="both"/>
        <w:rPr>
          <w:color w:val="auto"/>
          <w:sz w:val="23"/>
          <w:szCs w:val="23"/>
          <w:lang w:val="en-US"/>
        </w:rPr>
      </w:pPr>
      <w:r w:rsidRPr="00061B9E">
        <w:rPr>
          <w:color w:val="auto"/>
          <w:sz w:val="23"/>
          <w:szCs w:val="23"/>
          <w:lang w:val="en-US"/>
        </w:rPr>
        <w:t>Th</w:t>
      </w:r>
      <w:r w:rsidR="000E1C8A" w:rsidRPr="00061B9E">
        <w:rPr>
          <w:color w:val="auto"/>
          <w:sz w:val="23"/>
          <w:szCs w:val="23"/>
          <w:lang w:val="en-US"/>
        </w:rPr>
        <w:t>is is a</w:t>
      </w:r>
      <w:r w:rsidRPr="00061B9E">
        <w:rPr>
          <w:color w:val="auto"/>
          <w:sz w:val="23"/>
          <w:szCs w:val="23"/>
          <w:lang w:val="en-US"/>
        </w:rPr>
        <w:t xml:space="preserve"> permanent position. The post will be a combination of core hours and sleep in hours</w:t>
      </w:r>
      <w:r w:rsidR="00AA1B72">
        <w:rPr>
          <w:color w:val="auto"/>
          <w:sz w:val="23"/>
          <w:szCs w:val="23"/>
          <w:lang w:val="en-US"/>
        </w:rPr>
        <w:t>.</w:t>
      </w:r>
    </w:p>
    <w:p w14:paraId="33C9FBE7" w14:textId="33B5B657" w:rsidR="00764506" w:rsidRPr="00061B9E" w:rsidRDefault="008A01DB" w:rsidP="008A01DB">
      <w:pPr>
        <w:jc w:val="both"/>
        <w:rPr>
          <w:color w:val="auto"/>
          <w:sz w:val="23"/>
          <w:szCs w:val="23"/>
          <w:lang w:val="en-US"/>
        </w:rPr>
      </w:pPr>
      <w:r w:rsidRPr="00061B9E">
        <w:rPr>
          <w:color w:val="auto"/>
          <w:sz w:val="23"/>
          <w:szCs w:val="23"/>
          <w:lang w:val="en-US"/>
        </w:rPr>
        <w:t xml:space="preserve">It will involve a mixture of day shifts </w:t>
      </w:r>
      <w:r w:rsidR="00AF09F3">
        <w:rPr>
          <w:color w:val="auto"/>
          <w:sz w:val="23"/>
          <w:szCs w:val="23"/>
          <w:lang w:val="en-US"/>
        </w:rPr>
        <w:t>(9-5)</w:t>
      </w:r>
      <w:r w:rsidR="004D2776">
        <w:rPr>
          <w:color w:val="auto"/>
          <w:sz w:val="23"/>
          <w:szCs w:val="23"/>
          <w:lang w:val="en-US"/>
        </w:rPr>
        <w:t>, evening shifts (</w:t>
      </w:r>
      <w:r w:rsidR="00FB2A6C">
        <w:rPr>
          <w:color w:val="auto"/>
          <w:sz w:val="23"/>
          <w:szCs w:val="23"/>
          <w:lang w:val="en-US"/>
        </w:rPr>
        <w:t>1</w:t>
      </w:r>
      <w:r w:rsidR="00F65217">
        <w:rPr>
          <w:color w:val="auto"/>
          <w:sz w:val="23"/>
          <w:szCs w:val="23"/>
          <w:lang w:val="en-US"/>
        </w:rPr>
        <w:t>1</w:t>
      </w:r>
      <w:r w:rsidR="00FB2A6C">
        <w:rPr>
          <w:color w:val="auto"/>
          <w:sz w:val="23"/>
          <w:szCs w:val="23"/>
          <w:lang w:val="en-US"/>
        </w:rPr>
        <w:t xml:space="preserve">-7pm) </w:t>
      </w:r>
      <w:r w:rsidRPr="00061B9E">
        <w:rPr>
          <w:color w:val="auto"/>
          <w:sz w:val="23"/>
          <w:szCs w:val="23"/>
          <w:lang w:val="en-US"/>
        </w:rPr>
        <w:t xml:space="preserve">and </w:t>
      </w:r>
      <w:r w:rsidR="00F65217">
        <w:rPr>
          <w:color w:val="auto"/>
          <w:sz w:val="23"/>
          <w:szCs w:val="23"/>
          <w:lang w:val="en-US"/>
        </w:rPr>
        <w:t xml:space="preserve">a </w:t>
      </w:r>
      <w:proofErr w:type="gramStart"/>
      <w:r w:rsidRPr="00061B9E">
        <w:rPr>
          <w:color w:val="auto"/>
          <w:sz w:val="23"/>
          <w:szCs w:val="23"/>
          <w:lang w:val="en-US"/>
        </w:rPr>
        <w:t>sleep-in shifts</w:t>
      </w:r>
      <w:proofErr w:type="gramEnd"/>
      <w:r w:rsidRPr="00061B9E">
        <w:rPr>
          <w:color w:val="auto"/>
          <w:sz w:val="23"/>
          <w:szCs w:val="23"/>
          <w:lang w:val="en-US"/>
        </w:rPr>
        <w:t xml:space="preserve"> (4</w:t>
      </w:r>
      <w:r w:rsidR="00F65217">
        <w:rPr>
          <w:color w:val="auto"/>
          <w:sz w:val="23"/>
          <w:szCs w:val="23"/>
          <w:lang w:val="en-US"/>
        </w:rPr>
        <w:t>.30</w:t>
      </w:r>
      <w:r w:rsidRPr="00061B9E">
        <w:rPr>
          <w:color w:val="auto"/>
          <w:sz w:val="23"/>
          <w:szCs w:val="23"/>
          <w:lang w:val="en-US"/>
        </w:rPr>
        <w:t>pm-10pm, sleep</w:t>
      </w:r>
      <w:r w:rsidR="00986D15" w:rsidRPr="00061B9E">
        <w:rPr>
          <w:color w:val="auto"/>
          <w:sz w:val="23"/>
          <w:szCs w:val="23"/>
          <w:lang w:val="en-US"/>
        </w:rPr>
        <w:t xml:space="preserve"> </w:t>
      </w:r>
      <w:r w:rsidRPr="00061B9E">
        <w:rPr>
          <w:color w:val="auto"/>
          <w:sz w:val="23"/>
          <w:szCs w:val="23"/>
          <w:lang w:val="en-US"/>
        </w:rPr>
        <w:t>in, then work 8am-10</w:t>
      </w:r>
      <w:r w:rsidR="00F65217">
        <w:rPr>
          <w:color w:val="auto"/>
          <w:sz w:val="23"/>
          <w:szCs w:val="23"/>
          <w:lang w:val="en-US"/>
        </w:rPr>
        <w:t>.30</w:t>
      </w:r>
      <w:r w:rsidRPr="00061B9E">
        <w:rPr>
          <w:color w:val="auto"/>
          <w:sz w:val="23"/>
          <w:szCs w:val="23"/>
          <w:lang w:val="en-US"/>
        </w:rPr>
        <w:t>am).</w:t>
      </w:r>
      <w:r w:rsidR="000E1C8A" w:rsidRPr="00061B9E">
        <w:rPr>
          <w:color w:val="auto"/>
          <w:sz w:val="23"/>
          <w:szCs w:val="23"/>
          <w:lang w:val="en-US"/>
        </w:rPr>
        <w:t xml:space="preserve"> </w:t>
      </w:r>
    </w:p>
    <w:p w14:paraId="4C559E98" w14:textId="77777777" w:rsidR="00265D47" w:rsidRDefault="00265D47" w:rsidP="00E64F47">
      <w:pPr>
        <w:jc w:val="both"/>
        <w:rPr>
          <w:rFonts w:eastAsiaTheme="majorEastAsia"/>
          <w:b/>
          <w:color w:val="auto"/>
          <w:spacing w:val="-10"/>
          <w:sz w:val="23"/>
          <w:szCs w:val="23"/>
        </w:rPr>
      </w:pPr>
    </w:p>
    <w:p w14:paraId="01F102D7" w14:textId="12010626" w:rsidR="002C36F4" w:rsidRPr="00061B9E" w:rsidRDefault="008F1C6A" w:rsidP="00E64F47">
      <w:pPr>
        <w:jc w:val="both"/>
        <w:rPr>
          <w:color w:val="auto"/>
          <w:sz w:val="23"/>
          <w:szCs w:val="23"/>
        </w:rPr>
      </w:pPr>
      <w:r w:rsidRPr="00061B9E">
        <w:rPr>
          <w:rFonts w:eastAsiaTheme="majorEastAsia"/>
          <w:b/>
          <w:color w:val="auto"/>
          <w:spacing w:val="-10"/>
          <w:sz w:val="23"/>
          <w:szCs w:val="23"/>
        </w:rPr>
        <w:lastRenderedPageBreak/>
        <w:t>Annual Holidays</w:t>
      </w:r>
    </w:p>
    <w:p w14:paraId="6EDBD883" w14:textId="52CBC322" w:rsidR="003F3C79" w:rsidRPr="00061B9E" w:rsidRDefault="00A4253F" w:rsidP="00E64F47">
      <w:pPr>
        <w:tabs>
          <w:tab w:val="left" w:pos="4140"/>
        </w:tabs>
        <w:jc w:val="both"/>
        <w:rPr>
          <w:color w:val="auto"/>
          <w:sz w:val="23"/>
          <w:szCs w:val="23"/>
        </w:rPr>
      </w:pPr>
      <w:r w:rsidRPr="00061B9E">
        <w:rPr>
          <w:color w:val="auto"/>
          <w:sz w:val="23"/>
          <w:szCs w:val="23"/>
        </w:rPr>
        <w:t>The annual leave entitlement will be 185 hours (25 working days)</w:t>
      </w:r>
      <w:r w:rsidR="009A7464">
        <w:rPr>
          <w:color w:val="auto"/>
          <w:sz w:val="23"/>
          <w:szCs w:val="23"/>
        </w:rPr>
        <w:t xml:space="preserve"> pro rata</w:t>
      </w:r>
      <w:r w:rsidRPr="00061B9E">
        <w:rPr>
          <w:color w:val="auto"/>
          <w:sz w:val="23"/>
          <w:szCs w:val="23"/>
        </w:rPr>
        <w:t>, rising 1 day for each year of service to a maximum of 222 hours (30 days)</w:t>
      </w:r>
      <w:r w:rsidR="0092624B">
        <w:rPr>
          <w:color w:val="auto"/>
          <w:sz w:val="23"/>
          <w:szCs w:val="23"/>
        </w:rPr>
        <w:t xml:space="preserve"> pro rata</w:t>
      </w:r>
      <w:r w:rsidRPr="00061B9E">
        <w:rPr>
          <w:color w:val="auto"/>
          <w:sz w:val="23"/>
          <w:szCs w:val="23"/>
        </w:rPr>
        <w:t>.  All public bank holidays are granted with two extra statutory days, to be taken over the Christmas period.</w:t>
      </w:r>
    </w:p>
    <w:p w14:paraId="260B7EA4" w14:textId="7A9C02B9" w:rsidR="00E83EE8" w:rsidRPr="00061B9E" w:rsidRDefault="00E83EE8" w:rsidP="00E83EE8">
      <w:pPr>
        <w:jc w:val="both"/>
        <w:rPr>
          <w:color w:val="auto"/>
          <w:sz w:val="23"/>
          <w:szCs w:val="23"/>
        </w:rPr>
      </w:pPr>
      <w:r w:rsidRPr="00061B9E">
        <w:rPr>
          <w:rFonts w:eastAsiaTheme="majorEastAsia"/>
          <w:b/>
          <w:color w:val="auto"/>
          <w:spacing w:val="-10"/>
          <w:sz w:val="23"/>
          <w:szCs w:val="23"/>
        </w:rPr>
        <w:t>Shift Pattern</w:t>
      </w:r>
    </w:p>
    <w:p w14:paraId="7A8F4C50" w14:textId="30BFCCED" w:rsidR="00C322A8" w:rsidRDefault="00E83EE8" w:rsidP="00FB2A6C">
      <w:pPr>
        <w:spacing w:before="120" w:after="120" w:line="240" w:lineRule="auto"/>
        <w:jc w:val="both"/>
        <w:rPr>
          <w:sz w:val="23"/>
          <w:szCs w:val="23"/>
        </w:rPr>
      </w:pPr>
      <w:r w:rsidRPr="00061B9E">
        <w:rPr>
          <w:rFonts w:asciiTheme="majorHAnsi" w:hAnsiTheme="majorHAnsi" w:cstheme="majorHAnsi"/>
          <w:color w:val="auto"/>
          <w:sz w:val="23"/>
          <w:szCs w:val="23"/>
        </w:rPr>
        <w:t xml:space="preserve">This role involves working on a 2-week rolling rota pattern comprised of early, late and sleep-in shifts across 14 days, including alternate weekends. </w:t>
      </w:r>
    </w:p>
    <w:p w14:paraId="49256974" w14:textId="77777777" w:rsidR="00FB2A6C" w:rsidRPr="00FB2A6C" w:rsidRDefault="00FB2A6C" w:rsidP="00FB2A6C">
      <w:pPr>
        <w:spacing w:before="120" w:after="120" w:line="240" w:lineRule="auto"/>
        <w:jc w:val="both"/>
        <w:rPr>
          <w:sz w:val="23"/>
          <w:szCs w:val="23"/>
        </w:rPr>
      </w:pPr>
    </w:p>
    <w:p w14:paraId="7ADF168A" w14:textId="464FB2E8" w:rsidR="00F65217" w:rsidRPr="00061B9E" w:rsidRDefault="00F65217" w:rsidP="00F65217">
      <w:pPr>
        <w:jc w:val="both"/>
        <w:rPr>
          <w:rFonts w:eastAsiaTheme="majorEastAsia"/>
          <w:b/>
          <w:color w:val="auto"/>
          <w:spacing w:val="-10"/>
          <w:sz w:val="23"/>
          <w:szCs w:val="23"/>
        </w:rPr>
      </w:pPr>
      <w:r w:rsidRPr="00061B9E">
        <w:rPr>
          <w:rFonts w:eastAsiaTheme="majorEastAsia"/>
          <w:b/>
          <w:color w:val="auto"/>
          <w:spacing w:val="-10"/>
          <w:sz w:val="23"/>
          <w:szCs w:val="23"/>
        </w:rPr>
        <w:t>Closing Date</w:t>
      </w:r>
    </w:p>
    <w:p w14:paraId="64711CB5" w14:textId="1207FCC1" w:rsidR="00F65217" w:rsidRDefault="00F65217" w:rsidP="00F65217">
      <w:pPr>
        <w:jc w:val="both"/>
        <w:rPr>
          <w:bCs/>
          <w:color w:val="auto"/>
          <w:sz w:val="23"/>
          <w:szCs w:val="23"/>
        </w:rPr>
      </w:pPr>
      <w:r>
        <w:rPr>
          <w:bCs/>
          <w:color w:val="auto"/>
          <w:sz w:val="23"/>
          <w:szCs w:val="23"/>
        </w:rPr>
        <w:t xml:space="preserve">12 noon, </w:t>
      </w:r>
      <w:r w:rsidR="008D70EC">
        <w:rPr>
          <w:bCs/>
          <w:color w:val="auto"/>
          <w:sz w:val="23"/>
          <w:szCs w:val="23"/>
        </w:rPr>
        <w:t>Tuesday 31</w:t>
      </w:r>
      <w:r w:rsidR="008D70EC" w:rsidRPr="008D70EC">
        <w:rPr>
          <w:bCs/>
          <w:color w:val="auto"/>
          <w:sz w:val="23"/>
          <w:szCs w:val="23"/>
          <w:vertAlign w:val="superscript"/>
        </w:rPr>
        <w:t>st</w:t>
      </w:r>
      <w:r w:rsidR="008D70EC">
        <w:rPr>
          <w:bCs/>
          <w:color w:val="auto"/>
          <w:sz w:val="23"/>
          <w:szCs w:val="23"/>
        </w:rPr>
        <w:t xml:space="preserve"> October</w:t>
      </w:r>
    </w:p>
    <w:p w14:paraId="0D8A45D1" w14:textId="3612CD0A" w:rsidR="00F65217" w:rsidRPr="00A716FB" w:rsidRDefault="00F65217" w:rsidP="00F65217">
      <w:pPr>
        <w:jc w:val="both"/>
        <w:rPr>
          <w:rFonts w:eastAsiaTheme="majorEastAsia"/>
          <w:b/>
          <w:color w:val="auto"/>
          <w:spacing w:val="-10"/>
          <w:sz w:val="23"/>
          <w:szCs w:val="23"/>
        </w:rPr>
      </w:pPr>
      <w:r w:rsidRPr="00A716FB">
        <w:rPr>
          <w:rFonts w:eastAsiaTheme="majorEastAsia"/>
          <w:b/>
          <w:color w:val="auto"/>
          <w:spacing w:val="-10"/>
          <w:sz w:val="23"/>
          <w:szCs w:val="23"/>
        </w:rPr>
        <w:t>Interview Date</w:t>
      </w:r>
      <w:r>
        <w:rPr>
          <w:rFonts w:eastAsiaTheme="majorEastAsia"/>
          <w:b/>
          <w:color w:val="auto"/>
          <w:spacing w:val="-10"/>
          <w:sz w:val="23"/>
          <w:szCs w:val="23"/>
        </w:rPr>
        <w:t>s</w:t>
      </w:r>
    </w:p>
    <w:p w14:paraId="2C25495C" w14:textId="4BD926B2" w:rsidR="00F65217" w:rsidRPr="000C49D2" w:rsidRDefault="008D70EC" w:rsidP="00F65217">
      <w:pPr>
        <w:spacing w:before="120" w:after="0"/>
        <w:rPr>
          <w:rFonts w:asciiTheme="majorHAnsi" w:hAnsiTheme="majorHAnsi" w:cstheme="majorHAnsi"/>
          <w:color w:val="auto"/>
          <w:sz w:val="23"/>
          <w:szCs w:val="23"/>
        </w:rPr>
      </w:pPr>
      <w:r>
        <w:rPr>
          <w:rFonts w:asciiTheme="majorHAnsi" w:hAnsiTheme="majorHAnsi" w:cstheme="majorHAnsi"/>
          <w:color w:val="auto"/>
          <w:sz w:val="23"/>
          <w:szCs w:val="23"/>
        </w:rPr>
        <w:t>Friday 10</w:t>
      </w:r>
      <w:r w:rsidR="00F65217" w:rsidRPr="00580DBA">
        <w:rPr>
          <w:rFonts w:asciiTheme="majorHAnsi" w:hAnsiTheme="majorHAnsi" w:cstheme="majorHAnsi"/>
          <w:color w:val="auto"/>
          <w:sz w:val="23"/>
          <w:szCs w:val="23"/>
          <w:vertAlign w:val="superscript"/>
        </w:rPr>
        <w:t>th</w:t>
      </w:r>
      <w:r w:rsidR="00F65217">
        <w:rPr>
          <w:rFonts w:asciiTheme="majorHAnsi" w:hAnsiTheme="majorHAnsi" w:cstheme="majorHAnsi"/>
          <w:color w:val="auto"/>
          <w:sz w:val="23"/>
          <w:szCs w:val="23"/>
        </w:rPr>
        <w:t xml:space="preserve"> November 2023</w:t>
      </w:r>
    </w:p>
    <w:p w14:paraId="3461DEB4" w14:textId="77777777" w:rsidR="00C322A8" w:rsidRPr="00772D10" w:rsidRDefault="00C322A8" w:rsidP="00C322A8">
      <w:pPr>
        <w:spacing w:before="120" w:after="0"/>
        <w:rPr>
          <w:rFonts w:asciiTheme="majorHAnsi" w:hAnsiTheme="majorHAnsi" w:cstheme="majorHAnsi"/>
          <w:sz w:val="23"/>
          <w:szCs w:val="23"/>
        </w:rPr>
      </w:pPr>
    </w:p>
    <w:p w14:paraId="29A96C6B" w14:textId="310D3F65" w:rsidR="00C322A8" w:rsidRPr="00A24CAE" w:rsidRDefault="00C322A8" w:rsidP="00C322A8">
      <w:pPr>
        <w:spacing w:before="120" w:after="0"/>
        <w:rPr>
          <w:rFonts w:asciiTheme="minorHAnsi" w:hAnsiTheme="minorHAnsi" w:cstheme="minorHAnsi"/>
          <w:b/>
          <w:bCs/>
          <w:color w:val="auto"/>
        </w:rPr>
      </w:pPr>
      <w:r>
        <w:rPr>
          <w:rFonts w:asciiTheme="minorHAnsi" w:hAnsiTheme="minorHAnsi" w:cstheme="minorHAnsi"/>
          <w:b/>
          <w:bCs/>
          <w:color w:val="auto"/>
        </w:rPr>
        <w:t>Mental Health Recovery</w:t>
      </w:r>
      <w:r w:rsidRPr="00A24CAE">
        <w:rPr>
          <w:rFonts w:asciiTheme="minorHAnsi" w:hAnsiTheme="minorHAnsi" w:cstheme="minorHAnsi"/>
          <w:b/>
          <w:bCs/>
          <w:color w:val="auto"/>
        </w:rPr>
        <w:t xml:space="preserve"> Worker - Archway - Ref:</w:t>
      </w:r>
      <w:r w:rsidR="00D13B2C">
        <w:rPr>
          <w:rFonts w:asciiTheme="minorHAnsi" w:hAnsiTheme="minorHAnsi" w:cstheme="minorHAnsi"/>
          <w:b/>
          <w:bCs/>
          <w:color w:val="auto"/>
        </w:rPr>
        <w:t xml:space="preserve"> 647</w:t>
      </w:r>
    </w:p>
    <w:p w14:paraId="04B2E586" w14:textId="77777777" w:rsidR="00863913" w:rsidRPr="00061B9E" w:rsidRDefault="00863913" w:rsidP="00863913">
      <w:pPr>
        <w:pStyle w:val="NoSpacing"/>
        <w:rPr>
          <w:rFonts w:asciiTheme="majorHAnsi" w:hAnsiTheme="majorHAnsi" w:cstheme="majorHAnsi"/>
          <w:sz w:val="23"/>
          <w:szCs w:val="23"/>
        </w:rPr>
      </w:pPr>
    </w:p>
    <w:p w14:paraId="484F64B7" w14:textId="0E185CE9" w:rsidR="00F86D4D" w:rsidRPr="00061B9E" w:rsidRDefault="00F86D4D" w:rsidP="00E64F47">
      <w:pPr>
        <w:jc w:val="both"/>
        <w:rPr>
          <w:color w:val="auto"/>
          <w:sz w:val="23"/>
          <w:szCs w:val="23"/>
        </w:rPr>
      </w:pPr>
      <w:r w:rsidRPr="00061B9E">
        <w:rPr>
          <w:color w:val="auto"/>
          <w:sz w:val="23"/>
          <w:szCs w:val="23"/>
        </w:rPr>
        <w:t>We regret that we are unable to reply to every job applicant.  However, if you are called for interview, you will be notified within seven days of the closing date.</w:t>
      </w:r>
    </w:p>
    <w:p w14:paraId="7513CD41" w14:textId="5C0DEB17" w:rsidR="00F86D4D" w:rsidRPr="00061B9E" w:rsidRDefault="00317C76" w:rsidP="00E64F47">
      <w:pPr>
        <w:jc w:val="both"/>
        <w:rPr>
          <w:b/>
          <w:color w:val="auto"/>
          <w:sz w:val="23"/>
          <w:szCs w:val="23"/>
        </w:rPr>
      </w:pPr>
      <w:r w:rsidRPr="00061B9E">
        <w:rPr>
          <w:color w:val="auto"/>
          <w:sz w:val="23"/>
          <w:szCs w:val="23"/>
        </w:rPr>
        <w:t>A</w:t>
      </w:r>
      <w:r w:rsidR="00A7313A" w:rsidRPr="00061B9E">
        <w:rPr>
          <w:color w:val="auto"/>
          <w:sz w:val="23"/>
          <w:szCs w:val="23"/>
        </w:rPr>
        <w:t>n Enhanced</w:t>
      </w:r>
      <w:r w:rsidR="0018278F" w:rsidRPr="00061B9E">
        <w:rPr>
          <w:color w:val="auto"/>
          <w:sz w:val="23"/>
          <w:szCs w:val="23"/>
        </w:rPr>
        <w:t xml:space="preserve"> </w:t>
      </w:r>
      <w:r w:rsidR="002C36F4" w:rsidRPr="00061B9E">
        <w:rPr>
          <w:color w:val="auto"/>
          <w:sz w:val="23"/>
          <w:szCs w:val="23"/>
        </w:rPr>
        <w:t xml:space="preserve">DBS Check </w:t>
      </w:r>
      <w:r w:rsidR="00F86D4D" w:rsidRPr="00061B9E">
        <w:rPr>
          <w:color w:val="auto"/>
          <w:sz w:val="23"/>
          <w:szCs w:val="23"/>
        </w:rPr>
        <w:t xml:space="preserve">(Disclosure and Barring Service) </w:t>
      </w:r>
      <w:r w:rsidR="002C36F4" w:rsidRPr="00061B9E">
        <w:rPr>
          <w:color w:val="auto"/>
          <w:sz w:val="23"/>
          <w:szCs w:val="23"/>
        </w:rPr>
        <w:t xml:space="preserve">is required </w:t>
      </w:r>
      <w:r w:rsidR="00F86D4D" w:rsidRPr="00061B9E">
        <w:rPr>
          <w:color w:val="auto"/>
          <w:sz w:val="23"/>
          <w:szCs w:val="23"/>
        </w:rPr>
        <w:t>on all successful applicants</w:t>
      </w:r>
      <w:r w:rsidR="002C36F4" w:rsidRPr="00061B9E">
        <w:rPr>
          <w:color w:val="auto"/>
          <w:sz w:val="23"/>
          <w:szCs w:val="23"/>
        </w:rPr>
        <w:t xml:space="preserve"> as a condition of employment for this post. </w:t>
      </w:r>
    </w:p>
    <w:p w14:paraId="1F305140" w14:textId="439338A8" w:rsidR="004105C8" w:rsidRPr="00061B9E" w:rsidRDefault="00F86D4D" w:rsidP="00E64F47">
      <w:pPr>
        <w:jc w:val="both"/>
        <w:rPr>
          <w:color w:val="auto"/>
          <w:sz w:val="23"/>
          <w:szCs w:val="23"/>
        </w:rPr>
      </w:pPr>
      <w:r w:rsidRPr="00061B9E">
        <w:rPr>
          <w:color w:val="auto"/>
          <w:sz w:val="23"/>
          <w:szCs w:val="23"/>
        </w:rPr>
        <w:t>BHT operate</w:t>
      </w:r>
      <w:r w:rsidR="004105C8" w:rsidRPr="00061B9E">
        <w:rPr>
          <w:color w:val="auto"/>
          <w:sz w:val="23"/>
          <w:szCs w:val="23"/>
        </w:rPr>
        <w:t>s an Equal Opportunities Policy</w:t>
      </w:r>
    </w:p>
    <w:sectPr w:rsidR="004105C8" w:rsidRPr="00061B9E" w:rsidSect="00EC0C7C">
      <w:headerReference w:type="default" r:id="rId12"/>
      <w:footerReference w:type="default" r:id="rId13"/>
      <w:headerReference w:type="first" r:id="rId14"/>
      <w:footerReference w:type="first" r:id="rId15"/>
      <w:type w:val="continuous"/>
      <w:pgSz w:w="11906" w:h="16838"/>
      <w:pgMar w:top="4" w:right="1133" w:bottom="993" w:left="1134" w:header="283"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CD235" w14:textId="77777777" w:rsidR="00387366" w:rsidRDefault="00387366" w:rsidP="00D17139">
      <w:pPr>
        <w:spacing w:after="0"/>
      </w:pPr>
      <w:r>
        <w:separator/>
      </w:r>
    </w:p>
  </w:endnote>
  <w:endnote w:type="continuationSeparator" w:id="0">
    <w:p w14:paraId="26875E46" w14:textId="77777777" w:rsidR="00387366" w:rsidRDefault="00387366" w:rsidP="00D17139">
      <w:pPr>
        <w:spacing w:after="0"/>
      </w:pPr>
      <w:r>
        <w:continuationSeparator/>
      </w:r>
    </w:p>
  </w:endnote>
  <w:endnote w:type="continuationNotice" w:id="1">
    <w:p w14:paraId="3A47A777" w14:textId="77777777" w:rsidR="00387366" w:rsidRDefault="00387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177883"/>
      <w:docPartObj>
        <w:docPartGallery w:val="Page Numbers (Bottom of Page)"/>
        <w:docPartUnique/>
      </w:docPartObj>
    </w:sdtPr>
    <w:sdtEndPr/>
    <w:sdtContent>
      <w:sdt>
        <w:sdtPr>
          <w:id w:val="-1648424695"/>
          <w:docPartObj>
            <w:docPartGallery w:val="Page Numbers (Top of Page)"/>
            <w:docPartUnique/>
          </w:docPartObj>
        </w:sdtPr>
        <w:sdtEndPr/>
        <w:sdtContent>
          <w:p w14:paraId="0BE9B0CF" w14:textId="77777777" w:rsidR="00D01347" w:rsidRPr="00D01347" w:rsidRDefault="00D01347" w:rsidP="00D01347">
            <w:pPr>
              <w:pStyle w:val="Pagenumbers"/>
            </w:pPr>
            <w:r w:rsidRPr="00D01347">
              <w:t xml:space="preserve">Page </w:t>
            </w:r>
            <w:r w:rsidRPr="00D01347">
              <w:fldChar w:fldCharType="begin"/>
            </w:r>
            <w:r w:rsidRPr="00D01347">
              <w:instrText xml:space="preserve"> PAGE </w:instrText>
            </w:r>
            <w:r w:rsidRPr="00D01347">
              <w:fldChar w:fldCharType="separate"/>
            </w:r>
            <w:r w:rsidR="001050BD">
              <w:rPr>
                <w:noProof/>
              </w:rPr>
              <w:t>3</w:t>
            </w:r>
            <w:r w:rsidRPr="00D01347">
              <w:fldChar w:fldCharType="end"/>
            </w:r>
            <w:r w:rsidRPr="00D01347">
              <w:t xml:space="preserve"> of </w:t>
            </w:r>
            <w:r w:rsidR="00186E37">
              <w:rPr>
                <w:noProof/>
              </w:rPr>
              <w:fldChar w:fldCharType="begin"/>
            </w:r>
            <w:r w:rsidR="00186E37">
              <w:rPr>
                <w:noProof/>
              </w:rPr>
              <w:instrText xml:space="preserve"> NUMPAGES  </w:instrText>
            </w:r>
            <w:r w:rsidR="00186E37">
              <w:rPr>
                <w:noProof/>
              </w:rPr>
              <w:fldChar w:fldCharType="separate"/>
            </w:r>
            <w:r w:rsidR="001050BD">
              <w:rPr>
                <w:noProof/>
              </w:rPr>
              <w:t>3</w:t>
            </w:r>
            <w:r w:rsidR="00186E37">
              <w:rPr>
                <w:noProof/>
              </w:rPr>
              <w:fldChar w:fldCharType="end"/>
            </w:r>
          </w:p>
        </w:sdtContent>
      </w:sdt>
    </w:sdtContent>
  </w:sdt>
  <w:p w14:paraId="1F30AC80" w14:textId="77777777" w:rsidR="00D01347" w:rsidRDefault="00D01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678707"/>
      <w:docPartObj>
        <w:docPartGallery w:val="Page Numbers (Bottom of Page)"/>
        <w:docPartUnique/>
      </w:docPartObj>
    </w:sdtPr>
    <w:sdtEndPr/>
    <w:sdtContent>
      <w:sdt>
        <w:sdtPr>
          <w:id w:val="175319843"/>
          <w:docPartObj>
            <w:docPartGallery w:val="Page Numbers (Top of Page)"/>
            <w:docPartUnique/>
          </w:docPartObj>
        </w:sdtPr>
        <w:sdtEndPr/>
        <w:sdtContent>
          <w:p w14:paraId="12415028" w14:textId="77777777" w:rsidR="0029408F" w:rsidRDefault="0029408F" w:rsidP="0029408F">
            <w:pPr>
              <w:pStyle w:val="Pagenumbers"/>
            </w:pPr>
            <w:r>
              <w:t xml:space="preserve">Page </w:t>
            </w:r>
            <w:r>
              <w:rPr>
                <w:sz w:val="24"/>
                <w:szCs w:val="24"/>
              </w:rPr>
              <w:fldChar w:fldCharType="begin"/>
            </w:r>
            <w:r>
              <w:instrText xml:space="preserve"> PAGE </w:instrText>
            </w:r>
            <w:r>
              <w:rPr>
                <w:sz w:val="24"/>
                <w:szCs w:val="24"/>
              </w:rPr>
              <w:fldChar w:fldCharType="separate"/>
            </w:r>
            <w:r w:rsidR="001050BD">
              <w:rPr>
                <w:noProof/>
              </w:rPr>
              <w:t>1</w:t>
            </w:r>
            <w:r>
              <w:rPr>
                <w:sz w:val="24"/>
                <w:szCs w:val="24"/>
              </w:rPr>
              <w:fldChar w:fldCharType="end"/>
            </w:r>
            <w:r>
              <w:t xml:space="preserve"> of </w:t>
            </w:r>
            <w:r w:rsidR="00186E37">
              <w:rPr>
                <w:noProof/>
              </w:rPr>
              <w:fldChar w:fldCharType="begin"/>
            </w:r>
            <w:r w:rsidR="00186E37">
              <w:rPr>
                <w:noProof/>
              </w:rPr>
              <w:instrText xml:space="preserve"> NUMPAGES  </w:instrText>
            </w:r>
            <w:r w:rsidR="00186E37">
              <w:rPr>
                <w:noProof/>
              </w:rPr>
              <w:fldChar w:fldCharType="separate"/>
            </w:r>
            <w:r w:rsidR="001050BD">
              <w:rPr>
                <w:noProof/>
              </w:rPr>
              <w:t>3</w:t>
            </w:r>
            <w:r w:rsidR="00186E37">
              <w:rPr>
                <w:noProof/>
              </w:rPr>
              <w:fldChar w:fldCharType="end"/>
            </w:r>
          </w:p>
        </w:sdtContent>
      </w:sdt>
    </w:sdtContent>
  </w:sdt>
  <w:p w14:paraId="6EACD230" w14:textId="77777777" w:rsidR="0029408F" w:rsidRDefault="00294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A5DD" w14:textId="77777777" w:rsidR="00387366" w:rsidRDefault="00387366" w:rsidP="00D17139">
      <w:pPr>
        <w:spacing w:after="0"/>
      </w:pPr>
      <w:r>
        <w:separator/>
      </w:r>
    </w:p>
  </w:footnote>
  <w:footnote w:type="continuationSeparator" w:id="0">
    <w:p w14:paraId="2DD70E91" w14:textId="77777777" w:rsidR="00387366" w:rsidRDefault="00387366" w:rsidP="00D17139">
      <w:pPr>
        <w:spacing w:after="0"/>
      </w:pPr>
      <w:r>
        <w:continuationSeparator/>
      </w:r>
    </w:p>
  </w:footnote>
  <w:footnote w:type="continuationNotice" w:id="1">
    <w:p w14:paraId="4DF51A55" w14:textId="77777777" w:rsidR="00387366" w:rsidRDefault="003873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1"/>
      <w:gridCol w:w="7229"/>
      <w:gridCol w:w="1559"/>
    </w:tblGrid>
    <w:tr w:rsidR="005F5F16" w14:paraId="552A5E01" w14:textId="77777777" w:rsidTr="0017409C">
      <w:trPr>
        <w:trHeight w:val="563"/>
      </w:trPr>
      <w:tc>
        <w:tcPr>
          <w:tcW w:w="851" w:type="dxa"/>
          <w:vAlign w:val="bottom"/>
        </w:tcPr>
        <w:p w14:paraId="7692466E" w14:textId="77777777" w:rsidR="005F5F16" w:rsidRDefault="00940E5B" w:rsidP="008D04F7">
          <w:pPr>
            <w:tabs>
              <w:tab w:val="left" w:pos="2410"/>
              <w:tab w:val="center" w:pos="2977"/>
              <w:tab w:val="right" w:pos="8505"/>
            </w:tabs>
            <w:spacing w:before="240"/>
            <w:rPr>
              <w:b/>
            </w:rPr>
          </w:pPr>
          <w:r>
            <w:rPr>
              <w:b/>
            </w:rPr>
            <w:t>BHT</w:t>
          </w:r>
        </w:p>
      </w:tc>
      <w:tc>
        <w:tcPr>
          <w:tcW w:w="7229" w:type="dxa"/>
          <w:vAlign w:val="bottom"/>
        </w:tcPr>
        <w:p w14:paraId="64A4DACD" w14:textId="53F95FF4" w:rsidR="005F5F16" w:rsidRDefault="005F5F16" w:rsidP="00990386">
          <w:pPr>
            <w:tabs>
              <w:tab w:val="left" w:pos="2410"/>
              <w:tab w:val="center" w:pos="2977"/>
              <w:tab w:val="right" w:pos="8505"/>
            </w:tabs>
            <w:spacing w:before="240"/>
            <w:rPr>
              <w:b/>
            </w:rPr>
          </w:pPr>
        </w:p>
      </w:tc>
      <w:tc>
        <w:tcPr>
          <w:tcW w:w="1559" w:type="dxa"/>
          <w:vAlign w:val="bottom"/>
        </w:tcPr>
        <w:p w14:paraId="236AD998" w14:textId="6B12A33E" w:rsidR="005F5F16" w:rsidRPr="005F5F16" w:rsidRDefault="005F5F16" w:rsidP="00E64F47">
          <w:pPr>
            <w:tabs>
              <w:tab w:val="left" w:pos="2410"/>
              <w:tab w:val="center" w:pos="2977"/>
              <w:tab w:val="right" w:pos="8505"/>
            </w:tabs>
            <w:spacing w:before="240"/>
            <w:jc w:val="right"/>
            <w:rPr>
              <w:b/>
            </w:rPr>
          </w:pPr>
        </w:p>
      </w:tc>
    </w:tr>
  </w:tbl>
  <w:p w14:paraId="556538A2" w14:textId="77777777" w:rsidR="00D17139" w:rsidRPr="00FD7AE7" w:rsidRDefault="00D17139" w:rsidP="005F5F16">
    <w:pPr>
      <w:tabs>
        <w:tab w:val="left" w:pos="2410"/>
        <w:tab w:val="center" w:pos="2977"/>
        <w:tab w:val="right" w:pos="8505"/>
      </w:tabs>
      <w:spacing w:before="24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600" w:firstRow="0" w:lastRow="0" w:firstColumn="0" w:lastColumn="0" w:noHBand="1" w:noVBand="1"/>
    </w:tblPr>
    <w:tblGrid>
      <w:gridCol w:w="1985"/>
      <w:gridCol w:w="7654"/>
    </w:tblGrid>
    <w:tr w:rsidR="00FD7AE7" w14:paraId="783F5D43" w14:textId="77777777" w:rsidTr="000D6447">
      <w:trPr>
        <w:trHeight w:val="1328"/>
      </w:trPr>
      <w:tc>
        <w:tcPr>
          <w:tcW w:w="1985" w:type="dxa"/>
        </w:tcPr>
        <w:p w14:paraId="71AACE21" w14:textId="77777777" w:rsidR="00FD7AE7" w:rsidRDefault="00FD7AE7" w:rsidP="00663252">
          <w:pPr>
            <w:widowControl w:val="0"/>
            <w:rPr>
              <w:color w:val="33A8A5"/>
              <w:sz w:val="16"/>
              <w:szCs w:val="16"/>
              <w14:ligatures w14:val="none"/>
            </w:rPr>
          </w:pPr>
          <w:r>
            <w:rPr>
              <w:noProof/>
              <w:color w:val="33A8A5"/>
              <w:sz w:val="16"/>
              <w:szCs w:val="16"/>
              <w14:ligatures w14:val="none"/>
              <w14:cntxtAlts w14:val="0"/>
            </w:rPr>
            <w:drawing>
              <wp:anchor distT="0" distB="0" distL="114300" distR="114300" simplePos="0" relativeHeight="251658240" behindDoc="0" locked="0" layoutInCell="1" allowOverlap="1" wp14:anchorId="3F2E0141" wp14:editId="62F2EBAF">
                <wp:simplePos x="0" y="0"/>
                <wp:positionH relativeFrom="column">
                  <wp:posOffset>-93345</wp:posOffset>
                </wp:positionH>
                <wp:positionV relativeFrom="paragraph">
                  <wp:posOffset>-36195</wp:posOffset>
                </wp:positionV>
                <wp:extent cx="1143000" cy="833735"/>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T_logo_mono_RGB_screen_small(256).png"/>
                        <pic:cNvPicPr/>
                      </pic:nvPicPr>
                      <pic:blipFill>
                        <a:blip r:embed="rId1">
                          <a:extLst>
                            <a:ext uri="{28A0092B-C50C-407E-A947-70E740481C1C}">
                              <a14:useLocalDpi xmlns:a14="http://schemas.microsoft.com/office/drawing/2010/main" val="0"/>
                            </a:ext>
                          </a:extLst>
                        </a:blip>
                        <a:stretch>
                          <a:fillRect/>
                        </a:stretch>
                      </pic:blipFill>
                      <pic:spPr>
                        <a:xfrm>
                          <a:off x="0" y="0"/>
                          <a:ext cx="1143000" cy="833735"/>
                        </a:xfrm>
                        <a:prstGeom prst="rect">
                          <a:avLst/>
                        </a:prstGeom>
                      </pic:spPr>
                    </pic:pic>
                  </a:graphicData>
                </a:graphic>
                <wp14:sizeRelH relativeFrom="margin">
                  <wp14:pctWidth>0</wp14:pctWidth>
                </wp14:sizeRelH>
                <wp14:sizeRelV relativeFrom="margin">
                  <wp14:pctHeight>0</wp14:pctHeight>
                </wp14:sizeRelV>
              </wp:anchor>
            </w:drawing>
          </w:r>
        </w:p>
        <w:p w14:paraId="40B2A952" w14:textId="77777777" w:rsidR="00FD7AE7" w:rsidRPr="00FD7AE7" w:rsidRDefault="00FD7AE7" w:rsidP="00FD7AE7">
          <w:pPr>
            <w:rPr>
              <w:sz w:val="16"/>
              <w:szCs w:val="16"/>
            </w:rPr>
          </w:pPr>
        </w:p>
      </w:tc>
      <w:tc>
        <w:tcPr>
          <w:tcW w:w="7654" w:type="dxa"/>
        </w:tcPr>
        <w:p w14:paraId="3F71F602" w14:textId="38EB3395" w:rsidR="008A01DB" w:rsidRDefault="00937D61" w:rsidP="008A01DB">
          <w:pPr>
            <w:pStyle w:val="Heading1"/>
            <w:tabs>
              <w:tab w:val="left" w:pos="5979"/>
            </w:tabs>
          </w:pPr>
          <w:r>
            <w:t xml:space="preserve">Mental Health Recovery </w:t>
          </w:r>
          <w:r w:rsidR="008A01DB">
            <w:t>Worker</w:t>
          </w:r>
        </w:p>
        <w:p w14:paraId="5FED5D1D" w14:textId="6654D80E" w:rsidR="008A01DB" w:rsidRDefault="008A01DB" w:rsidP="0029236A">
          <w:pPr>
            <w:pStyle w:val="Heading1"/>
            <w:tabs>
              <w:tab w:val="left" w:pos="5979"/>
            </w:tabs>
          </w:pPr>
          <w:r>
            <w:t>Archway</w:t>
          </w:r>
        </w:p>
        <w:p w14:paraId="211686D5" w14:textId="0310F140" w:rsidR="00FD7AE7" w:rsidRPr="00FD7AE7" w:rsidRDefault="00C81876" w:rsidP="0029236A">
          <w:pPr>
            <w:pStyle w:val="Heading1"/>
            <w:tabs>
              <w:tab w:val="left" w:pos="5979"/>
            </w:tabs>
          </w:pPr>
          <w:r>
            <w:t xml:space="preserve">Job </w:t>
          </w:r>
          <w:r w:rsidR="0029236A">
            <w:t>Details</w:t>
          </w:r>
          <w:r>
            <w:t xml:space="preserve">                                     </w:t>
          </w:r>
          <w:r w:rsidR="00EC0C7C">
            <w:t xml:space="preserve">  </w:t>
          </w:r>
          <w:r w:rsidR="00D53E27">
            <w:t xml:space="preserve">  </w:t>
          </w:r>
          <w:r>
            <w:t xml:space="preserve">Ref: </w:t>
          </w:r>
          <w:r w:rsidR="00B03891">
            <w:t>647</w:t>
          </w:r>
        </w:p>
      </w:tc>
    </w:tr>
  </w:tbl>
  <w:p w14:paraId="31E9C2E9" w14:textId="77777777" w:rsidR="00D17139" w:rsidRPr="00FD7AE7" w:rsidRDefault="00D17139" w:rsidP="00935C0E">
    <w:pPr>
      <w:tabs>
        <w:tab w:val="left" w:pos="2160"/>
      </w:tabs>
      <w:rPr>
        <w:rStyle w:val="SubtleEmphasis"/>
        <w:i w:val="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777"/>
    <w:multiLevelType w:val="hybridMultilevel"/>
    <w:tmpl w:val="DB26E3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CB00D3"/>
    <w:multiLevelType w:val="hybridMultilevel"/>
    <w:tmpl w:val="F7343EFC"/>
    <w:lvl w:ilvl="0" w:tplc="A19C670E">
      <w:start w:val="1"/>
      <w:numFmt w:val="bullet"/>
      <w:pStyle w:val="ListParagraph"/>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2749A"/>
    <w:multiLevelType w:val="hybridMultilevel"/>
    <w:tmpl w:val="8208CD80"/>
    <w:lvl w:ilvl="0" w:tplc="2FE85FA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4936A2"/>
    <w:multiLevelType w:val="hybridMultilevel"/>
    <w:tmpl w:val="27A0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315567">
    <w:abstractNumId w:val="1"/>
  </w:num>
  <w:num w:numId="2" w16cid:durableId="991105165">
    <w:abstractNumId w:val="2"/>
  </w:num>
  <w:num w:numId="3" w16cid:durableId="324944438">
    <w:abstractNumId w:val="3"/>
  </w:num>
  <w:num w:numId="4" w16cid:durableId="47287423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4E"/>
    <w:rsid w:val="00001427"/>
    <w:rsid w:val="0001483D"/>
    <w:rsid w:val="00025CFB"/>
    <w:rsid w:val="0003269C"/>
    <w:rsid w:val="00032D7A"/>
    <w:rsid w:val="0003651A"/>
    <w:rsid w:val="00044093"/>
    <w:rsid w:val="00044E9D"/>
    <w:rsid w:val="00061B9E"/>
    <w:rsid w:val="00084776"/>
    <w:rsid w:val="000B64B0"/>
    <w:rsid w:val="000C4EF5"/>
    <w:rsid w:val="000D6447"/>
    <w:rsid w:val="000E1C8A"/>
    <w:rsid w:val="000E2229"/>
    <w:rsid w:val="000E48AB"/>
    <w:rsid w:val="000E5725"/>
    <w:rsid w:val="001050BD"/>
    <w:rsid w:val="00110CAF"/>
    <w:rsid w:val="00115CEA"/>
    <w:rsid w:val="00121B6D"/>
    <w:rsid w:val="00126A23"/>
    <w:rsid w:val="00130764"/>
    <w:rsid w:val="00171599"/>
    <w:rsid w:val="0017409C"/>
    <w:rsid w:val="00181D3C"/>
    <w:rsid w:val="0018278F"/>
    <w:rsid w:val="00186E37"/>
    <w:rsid w:val="0019422A"/>
    <w:rsid w:val="001C6A8A"/>
    <w:rsid w:val="00204428"/>
    <w:rsid w:val="0021158C"/>
    <w:rsid w:val="00233F59"/>
    <w:rsid w:val="00247A9A"/>
    <w:rsid w:val="00254F25"/>
    <w:rsid w:val="00260ECD"/>
    <w:rsid w:val="002650F2"/>
    <w:rsid w:val="00265D47"/>
    <w:rsid w:val="00267BC5"/>
    <w:rsid w:val="00273E89"/>
    <w:rsid w:val="00276147"/>
    <w:rsid w:val="0029236A"/>
    <w:rsid w:val="0029408F"/>
    <w:rsid w:val="00295480"/>
    <w:rsid w:val="002C36F4"/>
    <w:rsid w:val="002F63B5"/>
    <w:rsid w:val="002F6B2A"/>
    <w:rsid w:val="00303C73"/>
    <w:rsid w:val="0030430B"/>
    <w:rsid w:val="00310D0B"/>
    <w:rsid w:val="00317C76"/>
    <w:rsid w:val="00323770"/>
    <w:rsid w:val="00326C99"/>
    <w:rsid w:val="0033072A"/>
    <w:rsid w:val="003322E3"/>
    <w:rsid w:val="00332602"/>
    <w:rsid w:val="003455C0"/>
    <w:rsid w:val="003513AD"/>
    <w:rsid w:val="00365286"/>
    <w:rsid w:val="00372A6C"/>
    <w:rsid w:val="00376F1E"/>
    <w:rsid w:val="00381070"/>
    <w:rsid w:val="00387366"/>
    <w:rsid w:val="003C406A"/>
    <w:rsid w:val="003E6A76"/>
    <w:rsid w:val="003F3C79"/>
    <w:rsid w:val="003F7B63"/>
    <w:rsid w:val="004037E8"/>
    <w:rsid w:val="004105C8"/>
    <w:rsid w:val="0041192D"/>
    <w:rsid w:val="00453230"/>
    <w:rsid w:val="00453B2D"/>
    <w:rsid w:val="004566C9"/>
    <w:rsid w:val="0046381D"/>
    <w:rsid w:val="00464D1C"/>
    <w:rsid w:val="004744C1"/>
    <w:rsid w:val="004846C2"/>
    <w:rsid w:val="00486E69"/>
    <w:rsid w:val="004A18C2"/>
    <w:rsid w:val="004A5850"/>
    <w:rsid w:val="004B50E9"/>
    <w:rsid w:val="004C3952"/>
    <w:rsid w:val="004D057E"/>
    <w:rsid w:val="004D2776"/>
    <w:rsid w:val="004D5596"/>
    <w:rsid w:val="004F25A9"/>
    <w:rsid w:val="004F7687"/>
    <w:rsid w:val="004F7948"/>
    <w:rsid w:val="005234AE"/>
    <w:rsid w:val="00532C89"/>
    <w:rsid w:val="00532F46"/>
    <w:rsid w:val="005649D8"/>
    <w:rsid w:val="005813F4"/>
    <w:rsid w:val="005822F9"/>
    <w:rsid w:val="005852E7"/>
    <w:rsid w:val="0058680B"/>
    <w:rsid w:val="0058760A"/>
    <w:rsid w:val="005A1AE1"/>
    <w:rsid w:val="005A6E4D"/>
    <w:rsid w:val="005B6873"/>
    <w:rsid w:val="005D013D"/>
    <w:rsid w:val="005D0697"/>
    <w:rsid w:val="005F5F16"/>
    <w:rsid w:val="006024EB"/>
    <w:rsid w:val="00602AC9"/>
    <w:rsid w:val="0060638A"/>
    <w:rsid w:val="00614AE9"/>
    <w:rsid w:val="00615150"/>
    <w:rsid w:val="00627ED4"/>
    <w:rsid w:val="00635D60"/>
    <w:rsid w:val="006428C4"/>
    <w:rsid w:val="006503B7"/>
    <w:rsid w:val="00652A0B"/>
    <w:rsid w:val="00657DD8"/>
    <w:rsid w:val="00663252"/>
    <w:rsid w:val="006669AA"/>
    <w:rsid w:val="006835A0"/>
    <w:rsid w:val="006C7255"/>
    <w:rsid w:val="007016CE"/>
    <w:rsid w:val="0070251C"/>
    <w:rsid w:val="0072751E"/>
    <w:rsid w:val="00764506"/>
    <w:rsid w:val="007935FA"/>
    <w:rsid w:val="007B0608"/>
    <w:rsid w:val="007B0D17"/>
    <w:rsid w:val="007C139E"/>
    <w:rsid w:val="007C1F0C"/>
    <w:rsid w:val="007D01E4"/>
    <w:rsid w:val="007D3934"/>
    <w:rsid w:val="007D51F6"/>
    <w:rsid w:val="007E3B61"/>
    <w:rsid w:val="007F2A62"/>
    <w:rsid w:val="007F774E"/>
    <w:rsid w:val="00804BEE"/>
    <w:rsid w:val="0081177C"/>
    <w:rsid w:val="00815577"/>
    <w:rsid w:val="0082433C"/>
    <w:rsid w:val="00825258"/>
    <w:rsid w:val="00845058"/>
    <w:rsid w:val="00863913"/>
    <w:rsid w:val="008647BC"/>
    <w:rsid w:val="00872E41"/>
    <w:rsid w:val="008735FF"/>
    <w:rsid w:val="00873B31"/>
    <w:rsid w:val="008801FB"/>
    <w:rsid w:val="00881D02"/>
    <w:rsid w:val="0089214D"/>
    <w:rsid w:val="00896315"/>
    <w:rsid w:val="00896C88"/>
    <w:rsid w:val="008A01DB"/>
    <w:rsid w:val="008A5B11"/>
    <w:rsid w:val="008C7EDD"/>
    <w:rsid w:val="008D04F7"/>
    <w:rsid w:val="008D323C"/>
    <w:rsid w:val="008D3910"/>
    <w:rsid w:val="008D70EC"/>
    <w:rsid w:val="008F1C6A"/>
    <w:rsid w:val="008F73B9"/>
    <w:rsid w:val="00905B8F"/>
    <w:rsid w:val="009146FA"/>
    <w:rsid w:val="0092624B"/>
    <w:rsid w:val="00935C0E"/>
    <w:rsid w:val="00937D61"/>
    <w:rsid w:val="00940E5B"/>
    <w:rsid w:val="00944F66"/>
    <w:rsid w:val="00951E03"/>
    <w:rsid w:val="00972EE3"/>
    <w:rsid w:val="00976CEA"/>
    <w:rsid w:val="00986D15"/>
    <w:rsid w:val="00990078"/>
    <w:rsid w:val="00990386"/>
    <w:rsid w:val="009925EA"/>
    <w:rsid w:val="009A7464"/>
    <w:rsid w:val="009B0672"/>
    <w:rsid w:val="009B1311"/>
    <w:rsid w:val="009C6CDA"/>
    <w:rsid w:val="00A160C4"/>
    <w:rsid w:val="00A1716E"/>
    <w:rsid w:val="00A214B2"/>
    <w:rsid w:val="00A215F7"/>
    <w:rsid w:val="00A21AEE"/>
    <w:rsid w:val="00A23F6B"/>
    <w:rsid w:val="00A2678E"/>
    <w:rsid w:val="00A27763"/>
    <w:rsid w:val="00A40011"/>
    <w:rsid w:val="00A4253F"/>
    <w:rsid w:val="00A566CC"/>
    <w:rsid w:val="00A65AC5"/>
    <w:rsid w:val="00A70A9E"/>
    <w:rsid w:val="00A716FB"/>
    <w:rsid w:val="00A7313A"/>
    <w:rsid w:val="00A73EB6"/>
    <w:rsid w:val="00A77080"/>
    <w:rsid w:val="00A847BE"/>
    <w:rsid w:val="00A84881"/>
    <w:rsid w:val="00AA0718"/>
    <w:rsid w:val="00AA1B72"/>
    <w:rsid w:val="00AA1DFF"/>
    <w:rsid w:val="00AA44E1"/>
    <w:rsid w:val="00AD0647"/>
    <w:rsid w:val="00AD2337"/>
    <w:rsid w:val="00AD48F8"/>
    <w:rsid w:val="00AF09F3"/>
    <w:rsid w:val="00AF7653"/>
    <w:rsid w:val="00B017D2"/>
    <w:rsid w:val="00B03891"/>
    <w:rsid w:val="00B10A27"/>
    <w:rsid w:val="00B16B8F"/>
    <w:rsid w:val="00B17D5C"/>
    <w:rsid w:val="00B44B91"/>
    <w:rsid w:val="00B70848"/>
    <w:rsid w:val="00B70AA1"/>
    <w:rsid w:val="00BA0664"/>
    <w:rsid w:val="00BA39AF"/>
    <w:rsid w:val="00BA708D"/>
    <w:rsid w:val="00BB2D72"/>
    <w:rsid w:val="00BC10FE"/>
    <w:rsid w:val="00BD1E06"/>
    <w:rsid w:val="00C0089C"/>
    <w:rsid w:val="00C00A54"/>
    <w:rsid w:val="00C11D63"/>
    <w:rsid w:val="00C22E22"/>
    <w:rsid w:val="00C2639B"/>
    <w:rsid w:val="00C322A8"/>
    <w:rsid w:val="00C36461"/>
    <w:rsid w:val="00C66FDC"/>
    <w:rsid w:val="00C76F5D"/>
    <w:rsid w:val="00C80FB2"/>
    <w:rsid w:val="00C81876"/>
    <w:rsid w:val="00C906F4"/>
    <w:rsid w:val="00C96380"/>
    <w:rsid w:val="00CA0A86"/>
    <w:rsid w:val="00CB0354"/>
    <w:rsid w:val="00CC383A"/>
    <w:rsid w:val="00CC58E5"/>
    <w:rsid w:val="00CD0EC0"/>
    <w:rsid w:val="00CD4C21"/>
    <w:rsid w:val="00CD4FAE"/>
    <w:rsid w:val="00D01347"/>
    <w:rsid w:val="00D13A63"/>
    <w:rsid w:val="00D13B2C"/>
    <w:rsid w:val="00D15360"/>
    <w:rsid w:val="00D17139"/>
    <w:rsid w:val="00D24EEE"/>
    <w:rsid w:val="00D274EB"/>
    <w:rsid w:val="00D352B7"/>
    <w:rsid w:val="00D4592B"/>
    <w:rsid w:val="00D53E27"/>
    <w:rsid w:val="00D55218"/>
    <w:rsid w:val="00D556FD"/>
    <w:rsid w:val="00D6047A"/>
    <w:rsid w:val="00D624DB"/>
    <w:rsid w:val="00D70995"/>
    <w:rsid w:val="00D805B6"/>
    <w:rsid w:val="00D87D6F"/>
    <w:rsid w:val="00D94656"/>
    <w:rsid w:val="00DA5C90"/>
    <w:rsid w:val="00DA5D7F"/>
    <w:rsid w:val="00DA7593"/>
    <w:rsid w:val="00DC29B7"/>
    <w:rsid w:val="00DD07A0"/>
    <w:rsid w:val="00DD68BA"/>
    <w:rsid w:val="00DF1303"/>
    <w:rsid w:val="00DF4739"/>
    <w:rsid w:val="00E167DA"/>
    <w:rsid w:val="00E251FF"/>
    <w:rsid w:val="00E401A6"/>
    <w:rsid w:val="00E42B53"/>
    <w:rsid w:val="00E5485D"/>
    <w:rsid w:val="00E64F47"/>
    <w:rsid w:val="00E678C8"/>
    <w:rsid w:val="00E74A62"/>
    <w:rsid w:val="00E83EE8"/>
    <w:rsid w:val="00E86BF8"/>
    <w:rsid w:val="00E95741"/>
    <w:rsid w:val="00EA0720"/>
    <w:rsid w:val="00EB4323"/>
    <w:rsid w:val="00EB5B41"/>
    <w:rsid w:val="00EC0C7C"/>
    <w:rsid w:val="00EC778E"/>
    <w:rsid w:val="00F00FAB"/>
    <w:rsid w:val="00F01C64"/>
    <w:rsid w:val="00F170FC"/>
    <w:rsid w:val="00F40983"/>
    <w:rsid w:val="00F44D49"/>
    <w:rsid w:val="00F52DA4"/>
    <w:rsid w:val="00F65217"/>
    <w:rsid w:val="00F66A37"/>
    <w:rsid w:val="00F67722"/>
    <w:rsid w:val="00F71023"/>
    <w:rsid w:val="00F71DD5"/>
    <w:rsid w:val="00F73922"/>
    <w:rsid w:val="00F77902"/>
    <w:rsid w:val="00F86091"/>
    <w:rsid w:val="00F86D4D"/>
    <w:rsid w:val="00F87A41"/>
    <w:rsid w:val="00F87D22"/>
    <w:rsid w:val="00F95E23"/>
    <w:rsid w:val="00FA1E1A"/>
    <w:rsid w:val="00FA302E"/>
    <w:rsid w:val="00FA5DA8"/>
    <w:rsid w:val="00FA6AE9"/>
    <w:rsid w:val="00FB2A6C"/>
    <w:rsid w:val="00FB3248"/>
    <w:rsid w:val="00FD03D3"/>
    <w:rsid w:val="00FD3591"/>
    <w:rsid w:val="00FD7AE7"/>
    <w:rsid w:val="00FE73D7"/>
    <w:rsid w:val="00FF0339"/>
    <w:rsid w:val="00FF1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DBABF"/>
  <w15:docId w15:val="{D34367B6-24F0-46C7-8156-7E7C9712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31"/>
    <w:pPr>
      <w:spacing w:after="240" w:line="300" w:lineRule="auto"/>
    </w:pPr>
    <w:rPr>
      <w:rFonts w:ascii="Arial" w:eastAsia="Times New Roman" w:hAnsi="Arial" w:cs="Arial"/>
      <w:color w:val="3F3F3F" w:themeColor="text1"/>
      <w:kern w:val="28"/>
      <w:sz w:val="24"/>
      <w:szCs w:val="24"/>
      <w:lang w:eastAsia="en-GB"/>
      <w14:ligatures w14:val="standard"/>
      <w14:cntxtAlts/>
    </w:rPr>
  </w:style>
  <w:style w:type="paragraph" w:styleId="Heading1">
    <w:name w:val="heading 1"/>
    <w:link w:val="Heading1Char"/>
    <w:uiPriority w:val="9"/>
    <w:qFormat/>
    <w:rsid w:val="00D01347"/>
    <w:pPr>
      <w:spacing w:before="120" w:after="120" w:line="240" w:lineRule="auto"/>
      <w:outlineLvl w:val="0"/>
    </w:pPr>
    <w:rPr>
      <w:rFonts w:ascii="Arial" w:eastAsiaTheme="majorEastAsia" w:hAnsi="Arial" w:cs="Arial"/>
      <w:b/>
      <w:color w:val="3F3F3F" w:themeColor="text1"/>
      <w:spacing w:val="-10"/>
      <w:kern w:val="28"/>
      <w:sz w:val="40"/>
      <w:szCs w:val="40"/>
      <w:lang w:eastAsia="en-GB"/>
      <w14:ligatures w14:val="standard"/>
      <w14:cntxtAlts/>
    </w:rPr>
  </w:style>
  <w:style w:type="paragraph" w:styleId="Heading2">
    <w:name w:val="heading 2"/>
    <w:basedOn w:val="Normal"/>
    <w:next w:val="NoSpacing"/>
    <w:link w:val="Heading2Char"/>
    <w:autoRedefine/>
    <w:uiPriority w:val="9"/>
    <w:unhideWhenUsed/>
    <w:qFormat/>
    <w:rsid w:val="00D01347"/>
    <w:pPr>
      <w:spacing w:before="120" w:line="240" w:lineRule="auto"/>
      <w:outlineLvl w:val="1"/>
    </w:pPr>
    <w:rPr>
      <w:rFonts w:eastAsiaTheme="majorEastAsia"/>
      <w:bCs/>
      <w:noProof/>
      <w:color w:val="333333"/>
      <w:spacing w:val="-10"/>
      <w:sz w:val="36"/>
      <w:szCs w:val="36"/>
      <w14:ligatures w14:val="none"/>
      <w14:cntxtAlts w14:val="0"/>
    </w:rPr>
  </w:style>
  <w:style w:type="paragraph" w:styleId="Heading3">
    <w:name w:val="heading 3"/>
    <w:basedOn w:val="Normal"/>
    <w:next w:val="Normal"/>
    <w:link w:val="Heading3Char"/>
    <w:uiPriority w:val="9"/>
    <w:unhideWhenUsed/>
    <w:qFormat/>
    <w:rsid w:val="00D01347"/>
    <w:pPr>
      <w:spacing w:line="276" w:lineRule="auto"/>
      <w:outlineLvl w:val="2"/>
    </w:pPr>
    <w:rPr>
      <w:rFonts w:eastAsiaTheme="majorEastAsia"/>
      <w:b/>
      <w:sz w:val="28"/>
      <w:szCs w:val="28"/>
    </w:rPr>
  </w:style>
  <w:style w:type="paragraph" w:styleId="Heading4">
    <w:name w:val="heading 4"/>
    <w:basedOn w:val="Normal"/>
    <w:next w:val="Normal"/>
    <w:link w:val="Heading4Char"/>
    <w:uiPriority w:val="9"/>
    <w:unhideWhenUsed/>
    <w:qFormat/>
    <w:rsid w:val="00254F25"/>
    <w:pPr>
      <w:spacing w:before="120" w:after="120"/>
      <w:outlineLvl w:val="3"/>
    </w:pPr>
    <w:rPr>
      <w:rFonts w:eastAsiaTheme="majorEastAsia"/>
      <w:b/>
      <w:sz w:val="26"/>
      <w:szCs w:val="36"/>
    </w:rPr>
  </w:style>
  <w:style w:type="paragraph" w:styleId="Heading5">
    <w:name w:val="heading 5"/>
    <w:basedOn w:val="Normal"/>
    <w:next w:val="Normal"/>
    <w:link w:val="Heading5Char"/>
    <w:uiPriority w:val="9"/>
    <w:unhideWhenUsed/>
    <w:rsid w:val="00FD7AE7"/>
    <w:pPr>
      <w:spacing w:before="240" w:after="120"/>
      <w:outlineLvl w:val="4"/>
    </w:pPr>
    <w:rPr>
      <w:sz w:val="36"/>
      <w:szCs w:val="36"/>
    </w:rPr>
  </w:style>
  <w:style w:type="paragraph" w:styleId="Heading6">
    <w:name w:val="heading 6"/>
    <w:aliases w:val="Table Content"/>
    <w:basedOn w:val="Normal"/>
    <w:next w:val="Normal"/>
    <w:link w:val="Heading6Char"/>
    <w:uiPriority w:val="9"/>
    <w:unhideWhenUsed/>
    <w:qFormat/>
    <w:rsid w:val="00FD7AE7"/>
    <w:pPr>
      <w:spacing w:after="0" w:line="24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139"/>
    <w:pPr>
      <w:tabs>
        <w:tab w:val="center" w:pos="4513"/>
        <w:tab w:val="right" w:pos="9026"/>
      </w:tabs>
      <w:spacing w:after="0"/>
    </w:pPr>
  </w:style>
  <w:style w:type="character" w:customStyle="1" w:styleId="FooterChar">
    <w:name w:val="Footer Char"/>
    <w:basedOn w:val="DefaultParagraphFont"/>
    <w:link w:val="Footer"/>
    <w:uiPriority w:val="99"/>
    <w:rsid w:val="00D17139"/>
    <w:rPr>
      <w:rFonts w:ascii="Arial" w:eastAsia="Times New Roman" w:hAnsi="Arial" w:cs="Arial"/>
      <w:color w:val="000000"/>
      <w:kern w:val="28"/>
      <w:sz w:val="18"/>
      <w:szCs w:val="20"/>
      <w:lang w:eastAsia="en-GB"/>
      <w14:ligatures w14:val="standard"/>
      <w14:cntxtAlts/>
    </w:rPr>
  </w:style>
  <w:style w:type="character" w:customStyle="1" w:styleId="Heading1Char">
    <w:name w:val="Heading 1 Char"/>
    <w:basedOn w:val="DefaultParagraphFont"/>
    <w:link w:val="Heading1"/>
    <w:uiPriority w:val="9"/>
    <w:rsid w:val="00D01347"/>
    <w:rPr>
      <w:rFonts w:ascii="Arial" w:eastAsiaTheme="majorEastAsia" w:hAnsi="Arial" w:cs="Arial"/>
      <w:b/>
      <w:color w:val="3F3F3F" w:themeColor="text1"/>
      <w:spacing w:val="-10"/>
      <w:kern w:val="28"/>
      <w:sz w:val="40"/>
      <w:szCs w:val="40"/>
      <w:lang w:eastAsia="en-GB"/>
      <w14:ligatures w14:val="standard"/>
      <w14:cntxtAlts/>
    </w:rPr>
  </w:style>
  <w:style w:type="paragraph" w:customStyle="1" w:styleId="BasicParagraph">
    <w:name w:val="[Basic Paragraph]"/>
    <w:basedOn w:val="Normal"/>
    <w:uiPriority w:val="99"/>
    <w:rsid w:val="00972EE3"/>
    <w:pPr>
      <w:suppressAutoHyphens/>
      <w:autoSpaceDE w:val="0"/>
      <w:autoSpaceDN w:val="0"/>
      <w:adjustRightInd w:val="0"/>
      <w:spacing w:after="340"/>
      <w:textAlignment w:val="center"/>
    </w:pPr>
    <w:rPr>
      <w:rFonts w:ascii="Myriad Pro" w:eastAsiaTheme="minorHAnsi" w:hAnsi="Myriad Pro" w:cs="Myriad Pro"/>
      <w:kern w:val="0"/>
      <w:lang w:val="en-US" w:eastAsia="en-US"/>
      <w14:ligatures w14:val="none"/>
      <w14:cntxtAlts w14:val="0"/>
    </w:rPr>
  </w:style>
  <w:style w:type="character" w:customStyle="1" w:styleId="FirstParagraph">
    <w:name w:val="First Paragraph"/>
    <w:basedOn w:val="DefaultParagraphFont"/>
    <w:uiPriority w:val="99"/>
    <w:rsid w:val="00972EE3"/>
    <w:rPr>
      <w:rFonts w:ascii="Myriad Pro Light" w:hAnsi="Myriad Pro Light" w:cs="Myriad Pro Light"/>
      <w:color w:val="33A8A5"/>
      <w:spacing w:val="-3"/>
      <w:sz w:val="32"/>
      <w:szCs w:val="32"/>
      <w:vertAlign w:val="baseline"/>
    </w:rPr>
  </w:style>
  <w:style w:type="paragraph" w:styleId="NoSpacing">
    <w:name w:val="No Spacing"/>
    <w:uiPriority w:val="1"/>
    <w:qFormat/>
    <w:rsid w:val="00F52DA4"/>
    <w:pPr>
      <w:spacing w:after="0" w:line="240" w:lineRule="auto"/>
    </w:pPr>
    <w:rPr>
      <w:rFonts w:ascii="Arial" w:eastAsia="Times New Roman" w:hAnsi="Arial" w:cs="Arial"/>
      <w:color w:val="000000"/>
      <w:kern w:val="28"/>
      <w:sz w:val="24"/>
      <w:szCs w:val="20"/>
      <w:lang w:eastAsia="en-GB"/>
      <w14:ligatures w14:val="standard"/>
      <w14:cntxtAlts/>
    </w:rPr>
  </w:style>
  <w:style w:type="character" w:styleId="Hyperlink">
    <w:name w:val="Hyperlink"/>
    <w:basedOn w:val="DefaultParagraphFont"/>
    <w:uiPriority w:val="99"/>
    <w:unhideWhenUsed/>
    <w:rsid w:val="008801FB"/>
    <w:rPr>
      <w:color w:val="394C7F" w:themeColor="hyperlink"/>
      <w:u w:val="single"/>
    </w:rPr>
  </w:style>
  <w:style w:type="character" w:customStyle="1" w:styleId="Heading2Char">
    <w:name w:val="Heading 2 Char"/>
    <w:basedOn w:val="DefaultParagraphFont"/>
    <w:link w:val="Heading2"/>
    <w:uiPriority w:val="9"/>
    <w:rsid w:val="00D01347"/>
    <w:rPr>
      <w:rFonts w:ascii="Arial" w:eastAsiaTheme="majorEastAsia" w:hAnsi="Arial" w:cs="Arial"/>
      <w:bCs/>
      <w:noProof/>
      <w:color w:val="333333"/>
      <w:spacing w:val="-10"/>
      <w:kern w:val="28"/>
      <w:sz w:val="36"/>
      <w:szCs w:val="36"/>
      <w:lang w:eastAsia="en-GB"/>
    </w:rPr>
  </w:style>
  <w:style w:type="character" w:customStyle="1" w:styleId="Heading3Char">
    <w:name w:val="Heading 3 Char"/>
    <w:basedOn w:val="DefaultParagraphFont"/>
    <w:link w:val="Heading3"/>
    <w:uiPriority w:val="9"/>
    <w:rsid w:val="00D01347"/>
    <w:rPr>
      <w:rFonts w:ascii="Arial" w:eastAsiaTheme="majorEastAsia" w:hAnsi="Arial" w:cs="Arial"/>
      <w:b/>
      <w:color w:val="3F3F3F" w:themeColor="text1"/>
      <w:kern w:val="28"/>
      <w:sz w:val="28"/>
      <w:szCs w:val="28"/>
      <w:lang w:eastAsia="en-GB"/>
      <w14:ligatures w14:val="standard"/>
      <w14:cntxtAlts/>
    </w:rPr>
  </w:style>
  <w:style w:type="paragraph" w:styleId="Title">
    <w:name w:val="Title"/>
    <w:basedOn w:val="Heading3"/>
    <w:next w:val="Normal"/>
    <w:link w:val="TitleChar"/>
    <w:uiPriority w:val="10"/>
    <w:rsid w:val="00F52DA4"/>
    <w:pPr>
      <w:framePr w:hSpace="180" w:wrap="around" w:vAnchor="page" w:hAnchor="margin" w:x="2342" w:y="590"/>
      <w:spacing w:after="0" w:line="240" w:lineRule="auto"/>
    </w:pPr>
    <w:rPr>
      <w:sz w:val="52"/>
      <w:szCs w:val="52"/>
    </w:rPr>
  </w:style>
  <w:style w:type="character" w:customStyle="1" w:styleId="TitleChar">
    <w:name w:val="Title Char"/>
    <w:basedOn w:val="DefaultParagraphFont"/>
    <w:link w:val="Title"/>
    <w:uiPriority w:val="10"/>
    <w:rsid w:val="00F52DA4"/>
    <w:rPr>
      <w:rFonts w:ascii="Arial" w:eastAsiaTheme="majorEastAsia" w:hAnsi="Arial" w:cs="Arial"/>
      <w:b/>
      <w:color w:val="3F3F3F" w:themeColor="text1"/>
      <w:kern w:val="28"/>
      <w:sz w:val="52"/>
      <w:szCs w:val="52"/>
      <w:lang w:eastAsia="en-GB"/>
      <w14:ligatures w14:val="standard"/>
      <w14:cntxtAlts/>
    </w:rPr>
  </w:style>
  <w:style w:type="paragraph" w:styleId="Subtitle">
    <w:name w:val="Subtitle"/>
    <w:basedOn w:val="Normal"/>
    <w:next w:val="Normal"/>
    <w:link w:val="SubtitleChar"/>
    <w:uiPriority w:val="11"/>
    <w:rsid w:val="00F52DA4"/>
    <w:pPr>
      <w:numPr>
        <w:ilvl w:val="1"/>
      </w:numPr>
    </w:pPr>
    <w:rPr>
      <w:rFonts w:asciiTheme="minorHAnsi" w:eastAsiaTheme="majorEastAsia" w:hAnsiTheme="minorHAnsi" w:cstheme="majorBidi"/>
      <w:b/>
      <w:iCs/>
      <w:spacing w:val="-6"/>
      <w:sz w:val="28"/>
    </w:rPr>
  </w:style>
  <w:style w:type="character" w:customStyle="1" w:styleId="SubtitleChar">
    <w:name w:val="Subtitle Char"/>
    <w:basedOn w:val="DefaultParagraphFont"/>
    <w:link w:val="Subtitle"/>
    <w:uiPriority w:val="11"/>
    <w:rsid w:val="00F52DA4"/>
    <w:rPr>
      <w:rFonts w:eastAsiaTheme="majorEastAsia" w:cstheme="majorBidi"/>
      <w:b/>
      <w:iCs/>
      <w:color w:val="3F3F3F" w:themeColor="text1"/>
      <w:spacing w:val="-6"/>
      <w:kern w:val="28"/>
      <w:sz w:val="28"/>
      <w:szCs w:val="24"/>
      <w:lang w:eastAsia="en-GB"/>
      <w14:ligatures w14:val="standard"/>
      <w14:cntxtAlts/>
    </w:rPr>
  </w:style>
  <w:style w:type="character" w:styleId="SubtleEmphasis">
    <w:name w:val="Subtle Emphasis"/>
    <w:basedOn w:val="DefaultParagraphFont"/>
    <w:uiPriority w:val="19"/>
    <w:rsid w:val="008801FB"/>
    <w:rPr>
      <w:i/>
      <w:iCs/>
      <w:color w:val="9F9F9F" w:themeColor="text1" w:themeTint="7F"/>
    </w:rPr>
  </w:style>
  <w:style w:type="paragraph" w:customStyle="1" w:styleId="BHTFooter">
    <w:name w:val="BHT Footer"/>
    <w:basedOn w:val="Footer"/>
    <w:link w:val="BHTFooterChar"/>
    <w:qFormat/>
    <w:rsid w:val="00F52DA4"/>
    <w:pPr>
      <w:ind w:left="993"/>
    </w:pPr>
    <w:rPr>
      <w:position w:val="-6"/>
      <w:sz w:val="16"/>
      <w:szCs w:val="16"/>
    </w:rPr>
  </w:style>
  <w:style w:type="character" w:customStyle="1" w:styleId="Heading4Char">
    <w:name w:val="Heading 4 Char"/>
    <w:basedOn w:val="DefaultParagraphFont"/>
    <w:link w:val="Heading4"/>
    <w:uiPriority w:val="9"/>
    <w:rsid w:val="00254F25"/>
    <w:rPr>
      <w:rFonts w:ascii="Arial" w:eastAsiaTheme="majorEastAsia" w:hAnsi="Arial" w:cs="Arial"/>
      <w:b/>
      <w:color w:val="3F3F3F" w:themeColor="text1"/>
      <w:kern w:val="28"/>
      <w:sz w:val="26"/>
      <w:szCs w:val="36"/>
      <w:lang w:eastAsia="en-GB"/>
      <w14:ligatures w14:val="standard"/>
      <w14:cntxtAlts/>
    </w:rPr>
  </w:style>
  <w:style w:type="character" w:customStyle="1" w:styleId="BHTFooterChar">
    <w:name w:val="BHT Footer Char"/>
    <w:basedOn w:val="FooterChar"/>
    <w:link w:val="BHTFooter"/>
    <w:rsid w:val="00F52DA4"/>
    <w:rPr>
      <w:rFonts w:ascii="Arial" w:eastAsia="Times New Roman" w:hAnsi="Arial" w:cs="Arial"/>
      <w:color w:val="3F3F3F" w:themeColor="text1"/>
      <w:kern w:val="28"/>
      <w:position w:val="-6"/>
      <w:sz w:val="16"/>
      <w:szCs w:val="16"/>
      <w:lang w:eastAsia="en-GB"/>
      <w14:ligatures w14:val="standard"/>
      <w14:cntxtAlts/>
    </w:rPr>
  </w:style>
  <w:style w:type="paragraph" w:styleId="ListParagraph">
    <w:name w:val="List Paragraph"/>
    <w:aliases w:val="Bullets"/>
    <w:basedOn w:val="Normal"/>
    <w:link w:val="ListParagraphChar"/>
    <w:qFormat/>
    <w:rsid w:val="00F52DA4"/>
    <w:pPr>
      <w:numPr>
        <w:numId w:val="1"/>
      </w:numPr>
      <w:spacing w:after="360" w:line="312" w:lineRule="auto"/>
      <w:contextualSpacing/>
    </w:pPr>
    <w:rPr>
      <w:rFonts w:eastAsia="Calibri"/>
    </w:rPr>
  </w:style>
  <w:style w:type="paragraph" w:customStyle="1" w:styleId="Para1">
    <w:name w:val="Para 1"/>
    <w:basedOn w:val="Normal"/>
    <w:link w:val="Para1Char"/>
    <w:autoRedefine/>
    <w:rsid w:val="00F52DA4"/>
    <w:pPr>
      <w:spacing w:line="240" w:lineRule="auto"/>
    </w:pPr>
    <w:rPr>
      <w:rFonts w:eastAsia="Calibri"/>
      <w:b/>
      <w:color w:val="545454"/>
      <w:sz w:val="26"/>
      <w:szCs w:val="26"/>
    </w:rPr>
  </w:style>
  <w:style w:type="character" w:customStyle="1" w:styleId="Para1Char">
    <w:name w:val="Para 1 Char"/>
    <w:basedOn w:val="DefaultParagraphFont"/>
    <w:link w:val="Para1"/>
    <w:rsid w:val="00F52DA4"/>
    <w:rPr>
      <w:rFonts w:ascii="Arial" w:eastAsia="Calibri" w:hAnsi="Arial" w:cs="Arial"/>
      <w:b/>
      <w:color w:val="545454"/>
      <w:kern w:val="28"/>
      <w:sz w:val="26"/>
      <w:szCs w:val="26"/>
      <w:lang w:eastAsia="en-GB"/>
      <w14:ligatures w14:val="standard"/>
      <w14:cntxtAlts/>
    </w:rPr>
  </w:style>
  <w:style w:type="paragraph" w:customStyle="1" w:styleId="Hyperlinks">
    <w:name w:val="Hyperlinks"/>
    <w:basedOn w:val="Normal"/>
    <w:link w:val="HyperlinksChar"/>
    <w:qFormat/>
    <w:rsid w:val="00F52DA4"/>
    <w:pPr>
      <w:spacing w:after="200"/>
    </w:pPr>
    <w:rPr>
      <w:color w:val="556186" w:themeColor="accent3" w:themeShade="80"/>
      <w:u w:val="single"/>
    </w:rPr>
  </w:style>
  <w:style w:type="character" w:customStyle="1" w:styleId="HyperlinksChar">
    <w:name w:val="Hyperlinks Char"/>
    <w:basedOn w:val="DefaultParagraphFont"/>
    <w:link w:val="Hyperlinks"/>
    <w:rsid w:val="00254F25"/>
    <w:rPr>
      <w:rFonts w:ascii="Arial" w:eastAsia="Times New Roman" w:hAnsi="Arial" w:cs="Arial"/>
      <w:color w:val="556186" w:themeColor="accent3" w:themeShade="80"/>
      <w:kern w:val="28"/>
      <w:sz w:val="24"/>
      <w:szCs w:val="24"/>
      <w:u w:val="single"/>
      <w:lang w:eastAsia="en-GB"/>
      <w14:ligatures w14:val="standard"/>
      <w14:cntxtAlts/>
    </w:rPr>
  </w:style>
  <w:style w:type="character" w:customStyle="1" w:styleId="Heading5Char">
    <w:name w:val="Heading 5 Char"/>
    <w:basedOn w:val="DefaultParagraphFont"/>
    <w:link w:val="Heading5"/>
    <w:uiPriority w:val="9"/>
    <w:rsid w:val="00FD7AE7"/>
    <w:rPr>
      <w:rFonts w:ascii="Arial" w:eastAsia="Times New Roman" w:hAnsi="Arial" w:cs="Arial"/>
      <w:color w:val="3F3F3F" w:themeColor="text1"/>
      <w:kern w:val="28"/>
      <w:sz w:val="36"/>
      <w:szCs w:val="36"/>
      <w:lang w:eastAsia="en-GB"/>
      <w14:ligatures w14:val="standard"/>
      <w14:cntxtAlts/>
    </w:rPr>
  </w:style>
  <w:style w:type="character" w:customStyle="1" w:styleId="Heading6Char">
    <w:name w:val="Heading 6 Char"/>
    <w:aliases w:val="Table Content Char"/>
    <w:basedOn w:val="DefaultParagraphFont"/>
    <w:link w:val="Heading6"/>
    <w:uiPriority w:val="9"/>
    <w:rsid w:val="00FD7AE7"/>
    <w:rPr>
      <w:rFonts w:ascii="Arial" w:eastAsia="Times New Roman" w:hAnsi="Arial" w:cs="Arial"/>
      <w:color w:val="3F3F3F" w:themeColor="text1"/>
      <w:kern w:val="28"/>
      <w:sz w:val="24"/>
      <w:szCs w:val="24"/>
      <w:lang w:eastAsia="en-GB"/>
      <w14:ligatures w14:val="standard"/>
      <w14:cntxtAlts/>
    </w:rPr>
  </w:style>
  <w:style w:type="character" w:styleId="Strong">
    <w:name w:val="Strong"/>
    <w:basedOn w:val="DefaultParagraphFont"/>
    <w:uiPriority w:val="22"/>
    <w:qFormat/>
    <w:rsid w:val="00F52DA4"/>
    <w:rPr>
      <w:b/>
      <w:szCs w:val="24"/>
    </w:rPr>
  </w:style>
  <w:style w:type="character" w:styleId="Emphasis">
    <w:name w:val="Emphasis"/>
    <w:aliases w:val="Table headings"/>
    <w:basedOn w:val="DefaultParagraphFont"/>
    <w:uiPriority w:val="20"/>
    <w:qFormat/>
    <w:rsid w:val="00F52DA4"/>
    <w:rPr>
      <w:rFonts w:asciiTheme="majorHAnsi" w:hAnsiTheme="majorHAnsi"/>
      <w:b/>
      <w:color w:val="FFFFFF" w:themeColor="background1"/>
      <w:sz w:val="28"/>
      <w:szCs w:val="28"/>
    </w:rPr>
  </w:style>
  <w:style w:type="paragraph" w:styleId="NormalWeb">
    <w:name w:val="Normal (Web)"/>
    <w:basedOn w:val="Normal"/>
    <w:uiPriority w:val="99"/>
    <w:unhideWhenUsed/>
    <w:rsid w:val="00FA6AE9"/>
    <w:pPr>
      <w:spacing w:before="100" w:beforeAutospacing="1" w:after="100" w:afterAutospacing="1" w:line="240" w:lineRule="auto"/>
    </w:pPr>
    <w:rPr>
      <w:rFonts w:ascii="Times New Roman" w:hAnsi="Times New Roman" w:cs="Times New Roman"/>
      <w:color w:val="auto"/>
      <w:kern w:val="0"/>
      <w14:ligatures w14:val="none"/>
      <w14:cntxtAlts w14:val="0"/>
    </w:rPr>
  </w:style>
  <w:style w:type="paragraph" w:customStyle="1" w:styleId="Firstparagraph0">
    <w:name w:val="First paragraph"/>
    <w:basedOn w:val="Normal"/>
    <w:link w:val="FirstparagraphChar"/>
    <w:qFormat/>
    <w:rsid w:val="00FD7AE7"/>
    <w:pPr>
      <w:spacing w:before="120" w:line="264" w:lineRule="auto"/>
      <w:textboxTightWrap w:val="allLines"/>
    </w:pPr>
    <w:rPr>
      <w:b/>
      <w:spacing w:val="-5"/>
      <w:kern w:val="24"/>
      <w:sz w:val="26"/>
      <w:szCs w:val="26"/>
    </w:rPr>
  </w:style>
  <w:style w:type="character" w:customStyle="1" w:styleId="FirstparagraphChar">
    <w:name w:val="First paragraph Char"/>
    <w:basedOn w:val="DefaultParagraphFont"/>
    <w:link w:val="Firstparagraph0"/>
    <w:rsid w:val="00FD7AE7"/>
    <w:rPr>
      <w:rFonts w:ascii="Arial" w:eastAsia="Times New Roman" w:hAnsi="Arial" w:cs="Arial"/>
      <w:b/>
      <w:color w:val="3F3F3F" w:themeColor="text1"/>
      <w:spacing w:val="-5"/>
      <w:kern w:val="24"/>
      <w:sz w:val="26"/>
      <w:szCs w:val="26"/>
      <w:lang w:eastAsia="en-GB"/>
      <w14:ligatures w14:val="standard"/>
      <w14:cntxtAlts/>
    </w:rPr>
  </w:style>
  <w:style w:type="table" w:styleId="TableGrid">
    <w:name w:val="Table Grid"/>
    <w:basedOn w:val="TableNormal"/>
    <w:uiPriority w:val="59"/>
    <w:rsid w:val="005F5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D7AE7"/>
    <w:pPr>
      <w:spacing w:after="0" w:line="240" w:lineRule="auto"/>
      <w:jc w:val="both"/>
    </w:pPr>
    <w:rPr>
      <w:rFonts w:cs="Times New Roman"/>
      <w:color w:val="auto"/>
      <w:kern w:val="0"/>
      <w:szCs w:val="20"/>
      <w14:ligatures w14:val="none"/>
      <w14:cntxtAlts w14:val="0"/>
    </w:rPr>
  </w:style>
  <w:style w:type="character" w:customStyle="1" w:styleId="BodyText2Char">
    <w:name w:val="Body Text 2 Char"/>
    <w:basedOn w:val="DefaultParagraphFont"/>
    <w:link w:val="BodyText2"/>
    <w:rsid w:val="00FD7AE7"/>
    <w:rPr>
      <w:rFonts w:ascii="Arial" w:eastAsia="Times New Roman" w:hAnsi="Arial" w:cs="Times New Roman"/>
      <w:sz w:val="24"/>
      <w:szCs w:val="20"/>
      <w:lang w:eastAsia="en-GB"/>
    </w:rPr>
  </w:style>
  <w:style w:type="paragraph" w:styleId="BodyTextIndent2">
    <w:name w:val="Body Text Indent 2"/>
    <w:basedOn w:val="Normal"/>
    <w:link w:val="BodyTextIndent2Char"/>
    <w:rsid w:val="00FD7AE7"/>
    <w:pPr>
      <w:spacing w:after="120" w:line="480" w:lineRule="auto"/>
      <w:ind w:left="283"/>
    </w:pPr>
    <w:rPr>
      <w:rFonts w:ascii="Times New Roman" w:hAnsi="Times New Roman" w:cs="Times New Roman"/>
      <w:color w:val="auto"/>
      <w:kern w:val="0"/>
      <w:sz w:val="20"/>
      <w:szCs w:val="20"/>
      <w14:ligatures w14:val="none"/>
      <w14:cntxtAlts w14:val="0"/>
    </w:rPr>
  </w:style>
  <w:style w:type="character" w:customStyle="1" w:styleId="BodyTextIndent2Char">
    <w:name w:val="Body Text Indent 2 Char"/>
    <w:basedOn w:val="DefaultParagraphFont"/>
    <w:link w:val="BodyTextIndent2"/>
    <w:rsid w:val="00FD7AE7"/>
    <w:rPr>
      <w:rFonts w:ascii="Times New Roman" w:eastAsia="Times New Roman" w:hAnsi="Times New Roman" w:cs="Times New Roman"/>
      <w:sz w:val="20"/>
      <w:szCs w:val="20"/>
      <w:lang w:eastAsia="en-GB"/>
    </w:rPr>
  </w:style>
  <w:style w:type="paragraph" w:customStyle="1" w:styleId="Numberedlist">
    <w:name w:val="Numbered list"/>
    <w:basedOn w:val="Normal"/>
    <w:link w:val="NumberedlistChar"/>
    <w:autoRedefine/>
    <w:qFormat/>
    <w:rsid w:val="0029408F"/>
    <w:pPr>
      <w:numPr>
        <w:numId w:val="2"/>
      </w:numPr>
      <w:spacing w:before="120"/>
    </w:pPr>
    <w:rPr>
      <w:rFonts w:eastAsia="Calibri"/>
    </w:rPr>
  </w:style>
  <w:style w:type="paragraph" w:styleId="Quote">
    <w:name w:val="Quote"/>
    <w:basedOn w:val="Normal"/>
    <w:next w:val="Normal"/>
    <w:link w:val="QuoteChar"/>
    <w:uiPriority w:val="29"/>
    <w:qFormat/>
    <w:rsid w:val="00FD7AE7"/>
    <w:rPr>
      <w:i/>
      <w:iCs/>
    </w:rPr>
  </w:style>
  <w:style w:type="character" w:customStyle="1" w:styleId="ListParagraphChar">
    <w:name w:val="List Paragraph Char"/>
    <w:aliases w:val="Bullets Char"/>
    <w:basedOn w:val="DefaultParagraphFont"/>
    <w:link w:val="ListParagraph"/>
    <w:rsid w:val="00FD7AE7"/>
    <w:rPr>
      <w:rFonts w:ascii="Arial" w:eastAsia="Calibri" w:hAnsi="Arial" w:cs="Arial"/>
      <w:color w:val="3F3F3F" w:themeColor="text1"/>
      <w:kern w:val="28"/>
      <w:sz w:val="24"/>
      <w:szCs w:val="24"/>
      <w:lang w:eastAsia="en-GB"/>
      <w14:ligatures w14:val="standard"/>
      <w14:cntxtAlts/>
    </w:rPr>
  </w:style>
  <w:style w:type="character" w:customStyle="1" w:styleId="NumberedlistChar">
    <w:name w:val="Numbered list Char"/>
    <w:basedOn w:val="ListParagraphChar"/>
    <w:link w:val="Numberedlist"/>
    <w:rsid w:val="0029408F"/>
    <w:rPr>
      <w:rFonts w:ascii="Arial" w:eastAsia="Calibri" w:hAnsi="Arial" w:cs="Arial"/>
      <w:color w:val="3F3F3F" w:themeColor="text1"/>
      <w:kern w:val="28"/>
      <w:sz w:val="24"/>
      <w:szCs w:val="24"/>
      <w:lang w:eastAsia="en-GB"/>
      <w14:ligatures w14:val="standard"/>
      <w14:cntxtAlts/>
    </w:rPr>
  </w:style>
  <w:style w:type="character" w:customStyle="1" w:styleId="QuoteChar">
    <w:name w:val="Quote Char"/>
    <w:basedOn w:val="DefaultParagraphFont"/>
    <w:link w:val="Quote"/>
    <w:uiPriority w:val="29"/>
    <w:rsid w:val="00FD7AE7"/>
    <w:rPr>
      <w:rFonts w:ascii="Arial" w:eastAsia="Times New Roman" w:hAnsi="Arial" w:cs="Arial"/>
      <w:i/>
      <w:iCs/>
      <w:color w:val="3F3F3F" w:themeColor="text1"/>
      <w:kern w:val="28"/>
      <w:sz w:val="24"/>
      <w:szCs w:val="24"/>
      <w:lang w:eastAsia="en-GB"/>
      <w14:ligatures w14:val="standard"/>
      <w14:cntxtAlts/>
    </w:rPr>
  </w:style>
  <w:style w:type="paragraph" w:customStyle="1" w:styleId="Pagenumbers">
    <w:name w:val="Page numbers"/>
    <w:basedOn w:val="Footer"/>
    <w:link w:val="PagenumbersChar"/>
    <w:qFormat/>
    <w:rsid w:val="00D01347"/>
    <w:pPr>
      <w:jc w:val="right"/>
    </w:pPr>
    <w:rPr>
      <w:sz w:val="20"/>
      <w:szCs w:val="20"/>
    </w:rPr>
  </w:style>
  <w:style w:type="character" w:customStyle="1" w:styleId="PagenumbersChar">
    <w:name w:val="Page numbers Char"/>
    <w:basedOn w:val="FooterChar"/>
    <w:link w:val="Pagenumbers"/>
    <w:rsid w:val="00D01347"/>
    <w:rPr>
      <w:rFonts w:ascii="Arial" w:eastAsia="Times New Roman" w:hAnsi="Arial" w:cs="Arial"/>
      <w:color w:val="3F3F3F" w:themeColor="text1"/>
      <w:kern w:val="28"/>
      <w:sz w:val="20"/>
      <w:szCs w:val="20"/>
      <w:lang w:eastAsia="en-GB"/>
      <w14:ligatures w14:val="standard"/>
      <w14:cntxtAlts/>
    </w:rPr>
  </w:style>
  <w:style w:type="paragraph" w:styleId="Header">
    <w:name w:val="header"/>
    <w:basedOn w:val="Normal"/>
    <w:link w:val="HeaderChar"/>
    <w:unhideWhenUsed/>
    <w:rsid w:val="008D04F7"/>
    <w:pPr>
      <w:tabs>
        <w:tab w:val="center" w:pos="4513"/>
        <w:tab w:val="right" w:pos="9026"/>
      </w:tabs>
      <w:spacing w:after="0" w:line="240" w:lineRule="auto"/>
    </w:pPr>
  </w:style>
  <w:style w:type="character" w:customStyle="1" w:styleId="HeaderChar">
    <w:name w:val="Header Char"/>
    <w:basedOn w:val="DefaultParagraphFont"/>
    <w:link w:val="Header"/>
    <w:rsid w:val="008D04F7"/>
    <w:rPr>
      <w:rFonts w:ascii="Arial" w:eastAsia="Times New Roman" w:hAnsi="Arial" w:cs="Arial"/>
      <w:color w:val="3F3F3F" w:themeColor="text1"/>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7E3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B61"/>
    <w:rPr>
      <w:rFonts w:ascii="Tahoma" w:eastAsia="Times New Roman" w:hAnsi="Tahoma" w:cs="Tahoma"/>
      <w:color w:val="3F3F3F" w:themeColor="text1"/>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7791">
      <w:bodyDiv w:val="1"/>
      <w:marLeft w:val="0"/>
      <w:marRight w:val="0"/>
      <w:marTop w:val="0"/>
      <w:marBottom w:val="0"/>
      <w:divBdr>
        <w:top w:val="none" w:sz="0" w:space="0" w:color="auto"/>
        <w:left w:val="none" w:sz="0" w:space="0" w:color="auto"/>
        <w:bottom w:val="none" w:sz="0" w:space="0" w:color="auto"/>
        <w:right w:val="none" w:sz="0" w:space="0" w:color="auto"/>
      </w:divBdr>
    </w:div>
    <w:div w:id="262500366">
      <w:bodyDiv w:val="1"/>
      <w:marLeft w:val="0"/>
      <w:marRight w:val="0"/>
      <w:marTop w:val="0"/>
      <w:marBottom w:val="0"/>
      <w:divBdr>
        <w:top w:val="none" w:sz="0" w:space="0" w:color="auto"/>
        <w:left w:val="none" w:sz="0" w:space="0" w:color="auto"/>
        <w:bottom w:val="none" w:sz="0" w:space="0" w:color="auto"/>
        <w:right w:val="none" w:sz="0" w:space="0" w:color="auto"/>
      </w:divBdr>
    </w:div>
    <w:div w:id="270206175">
      <w:bodyDiv w:val="1"/>
      <w:marLeft w:val="0"/>
      <w:marRight w:val="0"/>
      <w:marTop w:val="0"/>
      <w:marBottom w:val="0"/>
      <w:divBdr>
        <w:top w:val="none" w:sz="0" w:space="0" w:color="auto"/>
        <w:left w:val="none" w:sz="0" w:space="0" w:color="auto"/>
        <w:bottom w:val="none" w:sz="0" w:space="0" w:color="auto"/>
        <w:right w:val="none" w:sz="0" w:space="0" w:color="auto"/>
      </w:divBdr>
    </w:div>
    <w:div w:id="358358039">
      <w:bodyDiv w:val="1"/>
      <w:marLeft w:val="0"/>
      <w:marRight w:val="0"/>
      <w:marTop w:val="0"/>
      <w:marBottom w:val="0"/>
      <w:divBdr>
        <w:top w:val="none" w:sz="0" w:space="0" w:color="auto"/>
        <w:left w:val="none" w:sz="0" w:space="0" w:color="auto"/>
        <w:bottom w:val="none" w:sz="0" w:space="0" w:color="auto"/>
        <w:right w:val="none" w:sz="0" w:space="0" w:color="auto"/>
      </w:divBdr>
    </w:div>
    <w:div w:id="827864434">
      <w:bodyDiv w:val="1"/>
      <w:marLeft w:val="0"/>
      <w:marRight w:val="0"/>
      <w:marTop w:val="0"/>
      <w:marBottom w:val="0"/>
      <w:divBdr>
        <w:top w:val="none" w:sz="0" w:space="0" w:color="auto"/>
        <w:left w:val="none" w:sz="0" w:space="0" w:color="auto"/>
        <w:bottom w:val="none" w:sz="0" w:space="0" w:color="auto"/>
        <w:right w:val="none" w:sz="0" w:space="0" w:color="auto"/>
      </w:divBdr>
    </w:div>
    <w:div w:id="1318144235">
      <w:bodyDiv w:val="1"/>
      <w:marLeft w:val="0"/>
      <w:marRight w:val="0"/>
      <w:marTop w:val="0"/>
      <w:marBottom w:val="0"/>
      <w:divBdr>
        <w:top w:val="none" w:sz="0" w:space="0" w:color="auto"/>
        <w:left w:val="none" w:sz="0" w:space="0" w:color="auto"/>
        <w:bottom w:val="none" w:sz="0" w:space="0" w:color="auto"/>
        <w:right w:val="none" w:sz="0" w:space="0" w:color="auto"/>
      </w:divBdr>
    </w:div>
    <w:div w:id="1416125560">
      <w:bodyDiv w:val="1"/>
      <w:marLeft w:val="0"/>
      <w:marRight w:val="0"/>
      <w:marTop w:val="0"/>
      <w:marBottom w:val="0"/>
      <w:divBdr>
        <w:top w:val="none" w:sz="0" w:space="0" w:color="auto"/>
        <w:left w:val="none" w:sz="0" w:space="0" w:color="auto"/>
        <w:bottom w:val="none" w:sz="0" w:space="0" w:color="auto"/>
        <w:right w:val="none" w:sz="0" w:space="0" w:color="auto"/>
      </w:divBdr>
    </w:div>
    <w:div w:id="1581409251">
      <w:bodyDiv w:val="1"/>
      <w:marLeft w:val="0"/>
      <w:marRight w:val="0"/>
      <w:marTop w:val="0"/>
      <w:marBottom w:val="0"/>
      <w:divBdr>
        <w:top w:val="none" w:sz="0" w:space="0" w:color="auto"/>
        <w:left w:val="none" w:sz="0" w:space="0" w:color="auto"/>
        <w:bottom w:val="none" w:sz="0" w:space="0" w:color="auto"/>
        <w:right w:val="none" w:sz="0" w:space="0" w:color="auto"/>
      </w:divBdr>
    </w:div>
    <w:div w:id="1834032072">
      <w:bodyDiv w:val="1"/>
      <w:marLeft w:val="0"/>
      <w:marRight w:val="0"/>
      <w:marTop w:val="0"/>
      <w:marBottom w:val="0"/>
      <w:divBdr>
        <w:top w:val="none" w:sz="0" w:space="0" w:color="auto"/>
        <w:left w:val="none" w:sz="0" w:space="0" w:color="auto"/>
        <w:bottom w:val="none" w:sz="0" w:space="0" w:color="auto"/>
        <w:right w:val="none" w:sz="0" w:space="0" w:color="auto"/>
      </w:divBdr>
      <w:divsChild>
        <w:div w:id="251398254">
          <w:marLeft w:val="0"/>
          <w:marRight w:val="0"/>
          <w:marTop w:val="0"/>
          <w:marBottom w:val="0"/>
          <w:divBdr>
            <w:top w:val="none" w:sz="0" w:space="0" w:color="auto"/>
            <w:left w:val="none" w:sz="0" w:space="0" w:color="auto"/>
            <w:bottom w:val="none" w:sz="0" w:space="0" w:color="auto"/>
            <w:right w:val="none" w:sz="0" w:space="0" w:color="auto"/>
          </w:divBdr>
        </w:div>
      </w:divsChild>
    </w:div>
    <w:div w:id="1872180006">
      <w:bodyDiv w:val="1"/>
      <w:marLeft w:val="0"/>
      <w:marRight w:val="0"/>
      <w:marTop w:val="0"/>
      <w:marBottom w:val="0"/>
      <w:divBdr>
        <w:top w:val="none" w:sz="0" w:space="0" w:color="auto"/>
        <w:left w:val="none" w:sz="0" w:space="0" w:color="auto"/>
        <w:bottom w:val="none" w:sz="0" w:space="0" w:color="auto"/>
        <w:right w:val="none" w:sz="0" w:space="0" w:color="auto"/>
      </w:divBdr>
    </w:div>
    <w:div w:id="1903059028">
      <w:bodyDiv w:val="1"/>
      <w:marLeft w:val="0"/>
      <w:marRight w:val="0"/>
      <w:marTop w:val="0"/>
      <w:marBottom w:val="0"/>
      <w:divBdr>
        <w:top w:val="none" w:sz="0" w:space="0" w:color="auto"/>
        <w:left w:val="none" w:sz="0" w:space="0" w:color="auto"/>
        <w:bottom w:val="none" w:sz="0" w:space="0" w:color="auto"/>
        <w:right w:val="none" w:sz="0" w:space="0" w:color="auto"/>
      </w:divBdr>
    </w:div>
    <w:div w:id="21409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ht.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HT">
  <a:themeElements>
    <a:clrScheme name="BHT">
      <a:dk1>
        <a:srgbClr val="3F3F3F"/>
      </a:dk1>
      <a:lt1>
        <a:sysClr val="window" lastClr="FFFFFF"/>
      </a:lt1>
      <a:dk2>
        <a:srgbClr val="33A7A4"/>
      </a:dk2>
      <a:lt2>
        <a:srgbClr val="DF6E42"/>
      </a:lt2>
      <a:accent1>
        <a:srgbClr val="23386F"/>
      </a:accent1>
      <a:accent2>
        <a:srgbClr val="666699"/>
      </a:accent2>
      <a:accent3>
        <a:srgbClr val="D3D7E3"/>
      </a:accent3>
      <a:accent4>
        <a:srgbClr val="5CB9B7"/>
      </a:accent4>
      <a:accent5>
        <a:srgbClr val="D6EEED"/>
      </a:accent5>
      <a:accent6>
        <a:srgbClr val="F9E2D9"/>
      </a:accent6>
      <a:hlink>
        <a:srgbClr val="394C7F"/>
      </a:hlink>
      <a:folHlink>
        <a:srgbClr val="EA9F82"/>
      </a:folHlink>
    </a:clrScheme>
    <a:fontScheme name="BH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7" ma:contentTypeDescription="Create a new document." ma:contentTypeScope="" ma:versionID="fe921b383937090697b959b71b8ac92b">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bc9c91ded1d919e95c9ed3d546e5bcca"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9e47c9-77e4-444b-a377-04352cfa9838}"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c010a73-9711-4bf0-ad5a-e8ba9924d500" xsi:nil="true"/>
    <lcf76f155ced4ddcb4097134ff3c332f xmlns="bec4a858-df31-4a3c-93e5-0f187e9356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10F3F4-DCA1-4BD9-9747-7A0AC00742B1}">
  <ds:schemaRefs>
    <ds:schemaRef ds:uri="http://schemas.microsoft.com/sharepoint/v3/contenttype/forms"/>
  </ds:schemaRefs>
</ds:datastoreItem>
</file>

<file path=customXml/itemProps2.xml><?xml version="1.0" encoding="utf-8"?>
<ds:datastoreItem xmlns:ds="http://schemas.openxmlformats.org/officeDocument/2006/customXml" ds:itemID="{E9F54AEB-C4E9-4045-B3C9-D8E786403F61}">
  <ds:schemaRefs>
    <ds:schemaRef ds:uri="http://schemas.openxmlformats.org/officeDocument/2006/bibliography"/>
  </ds:schemaRefs>
</ds:datastoreItem>
</file>

<file path=customXml/itemProps3.xml><?xml version="1.0" encoding="utf-8"?>
<ds:datastoreItem xmlns:ds="http://schemas.openxmlformats.org/officeDocument/2006/customXml" ds:itemID="{EA657713-10DF-441D-A6B5-A90C7D735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40F922-5690-4DB7-9653-DA74F262733D}">
  <ds:schemaRefs>
    <ds:schemaRef ds:uri="http://schemas.microsoft.com/office/2006/metadata/properties"/>
    <ds:schemaRef ds:uri="http://schemas.microsoft.com/office/infopath/2007/PartnerControls"/>
    <ds:schemaRef ds:uri="751bd622-3738-46cb-9309-d049b5cbaa0d"/>
    <ds:schemaRef ds:uri="8479d53c-b112-4d6a-88ab-572fe93c8e18"/>
    <ds:schemaRef ds:uri="cc010a73-9711-4bf0-ad5a-e8ba9924d500"/>
    <ds:schemaRef ds:uri="bec4a858-df31-4a3c-93e5-0f187e9356f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Winter</dc:creator>
  <cp:keywords/>
  <cp:lastModifiedBy>Laura Welford</cp:lastModifiedBy>
  <cp:revision>8</cp:revision>
  <cp:lastPrinted>2019-05-22T22:37:00Z</cp:lastPrinted>
  <dcterms:created xsi:type="dcterms:W3CDTF">2023-10-11T12:40:00Z</dcterms:created>
  <dcterms:modified xsi:type="dcterms:W3CDTF">2023-10-13T16:07:00Z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0x010100EE80CE754B0D1C4BB058AF3B977C8087</vt:lpwstr>
  </property>
  <property fmtid="{D5CDD505-2E9C-101B-9397-08002B2CF9AE}" pid="3" name="MediaServiceImageTags">
    <vt:lpwstr/>
  </property>
</Properties>
</file>