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E27E" w14:textId="0CF4EBBC" w:rsidR="00AE7A68" w:rsidRPr="00B67C63" w:rsidRDefault="002C5241" w:rsidP="00AE7A68">
      <w:pPr>
        <w:pStyle w:val="Default"/>
      </w:pPr>
      <w:r w:rsidRPr="00B67C63">
        <w:t>The</w:t>
      </w:r>
      <w:r w:rsidR="00AE7A68" w:rsidRPr="00B67C63">
        <w:t xml:space="preserve"> post holder </w:t>
      </w:r>
      <w:r w:rsidRPr="00B67C63">
        <w:t xml:space="preserve">should </w:t>
      </w:r>
      <w:r w:rsidR="00AE7A68" w:rsidRPr="00B67C63">
        <w:t>ha</w:t>
      </w:r>
      <w:r w:rsidRPr="00B67C63">
        <w:t>ve</w:t>
      </w:r>
      <w:r w:rsidR="00AE7A68" w:rsidRPr="00B67C63">
        <w:t xml:space="preserve"> the following skills and experience to fulfil the job description. </w:t>
      </w:r>
    </w:p>
    <w:p w14:paraId="52684E31" w14:textId="77777777" w:rsidR="002C5241" w:rsidRPr="00B67C63" w:rsidRDefault="002C5241" w:rsidP="00AE7A68">
      <w:pPr>
        <w:pStyle w:val="Default"/>
      </w:pPr>
    </w:p>
    <w:p w14:paraId="09182110" w14:textId="77777777" w:rsidR="006B1B54" w:rsidRDefault="00AE7A68" w:rsidP="00AE7A68">
      <w:pPr>
        <w:pStyle w:val="Default"/>
      </w:pPr>
      <w:r w:rsidRPr="00B67C63">
        <w:t>When completing your application form</w:t>
      </w:r>
      <w:r w:rsidR="006B1B54">
        <w:t>:</w:t>
      </w:r>
    </w:p>
    <w:p w14:paraId="022E5307" w14:textId="7149B9E4" w:rsidR="006B1B54" w:rsidRDefault="006B1B54" w:rsidP="00AE7A68">
      <w:pPr>
        <w:pStyle w:val="Default"/>
      </w:pPr>
      <w:r>
        <w:t>(</w:t>
      </w:r>
      <w:proofErr w:type="spellStart"/>
      <w:r>
        <w:t>i</w:t>
      </w:r>
      <w:proofErr w:type="spellEnd"/>
      <w:r>
        <w:t>) I</w:t>
      </w:r>
      <w:r w:rsidR="00AE7A68" w:rsidRPr="00B67C63">
        <w:t xml:space="preserve">n section </w:t>
      </w:r>
      <w:r w:rsidR="005B7DAE">
        <w:t>7</w:t>
      </w:r>
      <w:r w:rsidR="00AE7A68" w:rsidRPr="00B67C63">
        <w:t xml:space="preserve"> “Person Specification” please address yourself to each of the points marked with an asterisk </w:t>
      </w:r>
      <w:r w:rsidR="00AE7A68" w:rsidRPr="00B67C63">
        <w:rPr>
          <w:b/>
          <w:bCs/>
        </w:rPr>
        <w:t>*</w:t>
      </w:r>
      <w:r w:rsidR="00AE7A68" w:rsidRPr="00B67C63">
        <w:t xml:space="preserve">. </w:t>
      </w:r>
    </w:p>
    <w:p w14:paraId="5EDA4D3A" w14:textId="35BF6504" w:rsidR="002C5241" w:rsidRPr="00B67C63" w:rsidRDefault="006B1B54" w:rsidP="00AE7A68">
      <w:pPr>
        <w:pStyle w:val="Default"/>
      </w:pPr>
      <w:r>
        <w:t xml:space="preserve">(ii) </w:t>
      </w:r>
      <w:r w:rsidR="00AE7A68" w:rsidRPr="00B67C63">
        <w:t xml:space="preserve">Please number each point and clearly explain how your experience, skills and knowledge meet the requirements specified. </w:t>
      </w:r>
    </w:p>
    <w:p w14:paraId="63A9712B" w14:textId="77777777" w:rsidR="00AE7A68" w:rsidRPr="00B67C63" w:rsidRDefault="00AE7A68" w:rsidP="00AE7A68">
      <w:pPr>
        <w:tabs>
          <w:tab w:val="left" w:pos="540"/>
          <w:tab w:val="left" w:pos="900"/>
        </w:tabs>
        <w:spacing w:after="120"/>
        <w:jc w:val="both"/>
        <w:rPr>
          <w:b/>
          <w:bCs/>
        </w:rPr>
      </w:pPr>
      <w:r w:rsidRPr="00B67C63">
        <w:rPr>
          <w:b/>
          <w:bCs/>
        </w:rPr>
        <w:t>Application forms without this completed section will not be accepted.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630"/>
        <w:gridCol w:w="9214"/>
      </w:tblGrid>
      <w:tr w:rsidR="007F6000" w:rsidRPr="009C2FB3" w14:paraId="1DCA43A7" w14:textId="77777777" w:rsidTr="00EB569D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79D09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59A2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B5CF6" w14:textId="0874B638" w:rsidR="007F6000" w:rsidRPr="009C2FB3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  <w14:cntxtAlts w14:val="0"/>
              </w:rPr>
            </w:pPr>
            <w:r w:rsidRPr="009C2FB3">
              <w:rPr>
                <w:b/>
                <w:bCs/>
                <w:color w:val="000000"/>
                <w:kern w:val="0"/>
                <w:sz w:val="36"/>
                <w:szCs w:val="36"/>
                <w:u w:val="single"/>
                <w:lang w:val="en-US"/>
                <w14:ligatures w14:val="none"/>
                <w14:cntxtAlts w14:val="0"/>
              </w:rPr>
              <w:t>Essential Experience</w:t>
            </w:r>
          </w:p>
        </w:tc>
      </w:tr>
      <w:tr w:rsidR="007F6000" w:rsidRPr="009C2FB3" w14:paraId="75B7667B" w14:textId="77777777" w:rsidTr="00EB569D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221ED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44"/>
                <w:szCs w:val="44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sz w:val="44"/>
                <w:szCs w:val="44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C6D25" w14:textId="77777777" w:rsidR="007F6000" w:rsidRPr="009C2FB3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3FB95" w14:textId="77777777" w:rsidR="007F6000" w:rsidRPr="009C2FB3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14:ligatures w14:val="none"/>
                <w14:cntxtAlts w14:val="0"/>
              </w:rPr>
            </w:pPr>
            <w:r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E</w:t>
            </w: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xperience</w:t>
            </w:r>
            <w:r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 / Applicable skills</w:t>
            </w: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 of managing services for people with mental health and/or complex support needs.</w:t>
            </w:r>
          </w:p>
        </w:tc>
      </w:tr>
      <w:tr w:rsidR="007F6000" w:rsidRPr="009C2FB3" w14:paraId="1B18DF54" w14:textId="77777777" w:rsidTr="00EB569D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777E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EB87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749D9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Experience of client assessment, support planning and case working, including setting realistic and attainable goals.</w:t>
            </w:r>
          </w:p>
        </w:tc>
      </w:tr>
      <w:tr w:rsidR="007F6000" w:rsidRPr="009C2FB3" w14:paraId="2E4F96B8" w14:textId="77777777" w:rsidTr="00EB569D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C56A9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44"/>
                <w:szCs w:val="44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sz w:val="44"/>
                <w:szCs w:val="44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4D43" w14:textId="77777777" w:rsidR="007F6000" w:rsidRPr="009C2FB3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1E233" w14:textId="7015642D" w:rsidR="007F6000" w:rsidRPr="009C2FB3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Experience</w:t>
            </w:r>
            <w:r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 / Applicable skills</w:t>
            </w: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 of staff line-management and leadership, </w:t>
            </w:r>
            <w:r w:rsidR="000619AE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monitoring </w:t>
            </w: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staff performance and motivation.</w:t>
            </w:r>
          </w:p>
        </w:tc>
      </w:tr>
      <w:tr w:rsidR="007F6000" w:rsidRPr="009C2FB3" w14:paraId="6E8B0378" w14:textId="77777777" w:rsidTr="00EB569D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5E2AA" w14:textId="1C9A0869" w:rsidR="007F6000" w:rsidRPr="006B1B54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44"/>
                <w:szCs w:val="44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7B15" w14:textId="77777777" w:rsidR="007F6000" w:rsidRPr="006B1B54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6B1B54">
              <w:rPr>
                <w:color w:val="000000"/>
                <w:kern w:val="0"/>
                <w:lang w:val="en-US"/>
                <w14:ligatures w14:val="none"/>
                <w14:cntxtAlts w14:val="0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FC0FA" w14:textId="77777777" w:rsidR="007F6000" w:rsidRPr="006B1B54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6B1B54">
              <w:rPr>
                <w:color w:val="000000"/>
                <w:kern w:val="0"/>
                <w:lang w:val="en-US"/>
                <w14:ligatures w14:val="none"/>
                <w14:cntxtAlts w14:val="0"/>
              </w:rPr>
              <w:t>Experience of ensuring and promoting staff wellbeing, including the use of 1:1 and team debriefs, supervision, coaching, and reflective practice.</w:t>
            </w:r>
          </w:p>
        </w:tc>
      </w:tr>
      <w:tr w:rsidR="007F6000" w:rsidRPr="009C2FB3" w14:paraId="6329AA82" w14:textId="77777777" w:rsidTr="00EB569D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10BD3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F99F6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232F6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Experience of service development and continuous improvement.</w:t>
            </w:r>
          </w:p>
        </w:tc>
      </w:tr>
      <w:tr w:rsidR="007F6000" w:rsidRPr="009C2FB3" w14:paraId="419B5A9A" w14:textId="77777777" w:rsidTr="00EB569D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F1E55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44"/>
                <w:szCs w:val="44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sz w:val="44"/>
                <w:szCs w:val="44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8C4E" w14:textId="77777777" w:rsidR="007F6000" w:rsidRPr="009C2FB3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2559E" w14:textId="369EEE34" w:rsidR="007F6000" w:rsidRPr="009C2FB3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Experience of coordinating crisis</w:t>
            </w:r>
            <w:r w:rsidR="00875BBE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 support</w:t>
            </w:r>
            <w:r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 with resilience and confidence.</w:t>
            </w:r>
          </w:p>
        </w:tc>
      </w:tr>
      <w:tr w:rsidR="007F6000" w:rsidRPr="009C2FB3" w14:paraId="5EEEB636" w14:textId="77777777" w:rsidTr="00EB569D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F955E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25AB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DAED" w14:textId="4CA4F009" w:rsidR="00EB569D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Experience of establishing, </w:t>
            </w:r>
            <w:proofErr w:type="gramStart"/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developing</w:t>
            </w:r>
            <w:proofErr w:type="gramEnd"/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maintaining effective working relationships with voluntary and statutory partners. </w:t>
            </w:r>
          </w:p>
          <w:p w14:paraId="21B2F755" w14:textId="77777777" w:rsidR="006B1B54" w:rsidRDefault="006B1B54" w:rsidP="00C222F2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</w:p>
          <w:p w14:paraId="75ABE7F6" w14:textId="678EFB79" w:rsidR="00B67C63" w:rsidRPr="009C2FB3" w:rsidRDefault="00B67C63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7F6000" w:rsidRPr="009C2FB3" w14:paraId="6DE34EE4" w14:textId="77777777" w:rsidTr="00EB569D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1A8D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3A0A" w14:textId="77777777" w:rsidR="007F6000" w:rsidRPr="009C2FB3" w:rsidRDefault="007F6000" w:rsidP="00C222F2">
            <w:pPr>
              <w:spacing w:after="0" w:line="240" w:lineRule="auto"/>
              <w:jc w:val="both"/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3488F" w14:textId="77777777" w:rsidR="007F6000" w:rsidRPr="009C2FB3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  <w14:cntxtAlts w14:val="0"/>
              </w:rPr>
            </w:pPr>
            <w:r w:rsidRPr="009C2FB3">
              <w:rPr>
                <w:b/>
                <w:bCs/>
                <w:color w:val="000000"/>
                <w:kern w:val="0"/>
                <w:sz w:val="36"/>
                <w:szCs w:val="28"/>
                <w:u w:val="single"/>
                <w14:ligatures w14:val="none"/>
                <w14:cntxtAlts w14:val="0"/>
              </w:rPr>
              <w:t>Skills / Ability / Knowledge</w:t>
            </w:r>
          </w:p>
        </w:tc>
      </w:tr>
      <w:tr w:rsidR="007F6000" w:rsidRPr="009C2FB3" w14:paraId="37B1EF84" w14:textId="77777777" w:rsidTr="00EB569D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82D4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44"/>
                <w:szCs w:val="44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sz w:val="44"/>
                <w:szCs w:val="44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DE8D" w14:textId="77777777" w:rsidR="007F6000" w:rsidRPr="009C2FB3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79167" w14:textId="25EAF13E" w:rsidR="007F6000" w:rsidRPr="009C2FB3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A</w:t>
            </w:r>
            <w:r w:rsidR="001601CB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n </w:t>
            </w: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understanding of psychologically informed </w:t>
            </w:r>
            <w:r w:rsidR="001601CB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practice</w:t>
            </w: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trauma</w:t>
            </w:r>
            <w:r w:rsidR="001601CB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-</w:t>
            </w:r>
            <w:r w:rsidRPr="009C2FB3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informed care.</w:t>
            </w:r>
          </w:p>
        </w:tc>
      </w:tr>
      <w:tr w:rsidR="007F6000" w:rsidRPr="009C2FB3" w14:paraId="7767315E" w14:textId="77777777" w:rsidTr="00EB569D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5F4A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44"/>
                <w:szCs w:val="44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6689" w14:textId="77777777" w:rsidR="007F6000" w:rsidRPr="00FE62AF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FE62AF">
              <w:rPr>
                <w:color w:val="000000"/>
                <w:kern w:val="0"/>
                <w:lang w:val="en-US"/>
                <w14:ligatures w14:val="none"/>
                <w14:cntxtAlts w14:val="0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68A4" w14:textId="77777777" w:rsidR="007F6000" w:rsidRPr="00FE62AF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FE62AF">
              <w:rPr>
                <w:color w:val="000000"/>
                <w:kern w:val="0"/>
                <w:lang w:val="en-US"/>
                <w14:ligatures w14:val="none"/>
                <w14:cntxtAlts w14:val="0"/>
              </w:rPr>
              <w:t>Ability to monitor and report on service financial and key performance targets (KPIs).</w:t>
            </w:r>
          </w:p>
        </w:tc>
      </w:tr>
      <w:tr w:rsidR="007F6000" w:rsidRPr="009C2FB3" w14:paraId="27078A47" w14:textId="77777777" w:rsidTr="00EB569D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DE287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826C9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>
              <w:rPr>
                <w:color w:val="000000"/>
                <w:kern w:val="0"/>
                <w:lang w:val="en-US"/>
                <w14:ligatures w14:val="none"/>
                <w14:cntxtAlts w14:val="0"/>
              </w:rPr>
              <w:t>10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4F3BE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Knowledge of asset/strength-based approaches to working with people with multiple and complex needs, and a practical</w:t>
            </w:r>
            <w:r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positive approach to future support planning.</w:t>
            </w: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</w:p>
        </w:tc>
      </w:tr>
      <w:tr w:rsidR="007F6000" w:rsidRPr="009C2FB3" w14:paraId="0BE1DA60" w14:textId="77777777" w:rsidTr="00EB569D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09FDB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17B23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>
              <w:rPr>
                <w:color w:val="000000"/>
                <w:kern w:val="0"/>
                <w:lang w:val="en-US"/>
                <w14:ligatures w14:val="none"/>
                <w14:cntxtAlts w14:val="0"/>
              </w:rPr>
              <w:t>11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DBABF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Ability to implement a structured, co-produced</w:t>
            </w:r>
            <w:r>
              <w:rPr>
                <w:color w:val="000000"/>
                <w:kern w:val="0"/>
                <w:lang w:val="en-US"/>
                <w14:ligatures w14:val="none"/>
                <w14:cntxtAlts w14:val="0"/>
              </w:rPr>
              <w:t>,</w:t>
            </w: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 high quality support service to clients. </w:t>
            </w:r>
          </w:p>
        </w:tc>
      </w:tr>
      <w:tr w:rsidR="007F6000" w:rsidRPr="009C2FB3" w14:paraId="59022A55" w14:textId="77777777" w:rsidTr="00EB569D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3560F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44"/>
                <w:szCs w:val="44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7EB4" w14:textId="77777777" w:rsidR="007F6000" w:rsidRPr="00DF7AFB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DF7AFB">
              <w:rPr>
                <w:color w:val="000000"/>
                <w:kern w:val="0"/>
                <w:lang w:val="en-US"/>
                <w14:ligatures w14:val="none"/>
                <w14:cntxtAlts w14:val="0"/>
              </w:rPr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7F9B" w14:textId="77777777" w:rsidR="007F6000" w:rsidRPr="00DF7AFB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DF7AFB">
              <w:rPr>
                <w:color w:val="000000"/>
                <w:kern w:val="0"/>
                <w:lang w:val="en-US"/>
                <w14:ligatures w14:val="none"/>
                <w14:cntxtAlts w14:val="0"/>
              </w:rPr>
              <w:t>Thorough understanding of people and environmental risk assessment, all aspects of health and safety, and the ability to implement policy and protocol.</w:t>
            </w:r>
          </w:p>
        </w:tc>
      </w:tr>
      <w:tr w:rsidR="007F6000" w:rsidRPr="009C2FB3" w14:paraId="49A3C29F" w14:textId="77777777" w:rsidTr="00EB569D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EF497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2C69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1</w:t>
            </w:r>
            <w:r>
              <w:rPr>
                <w:color w:val="000000"/>
                <w:kern w:val="0"/>
                <w:lang w:val="en-US"/>
                <w14:ligatures w14:val="none"/>
                <w14:cntxtAlts w14:val="0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6CAB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Thorough understanding of housing management and accommodation-related support for people with support needs.</w:t>
            </w:r>
          </w:p>
        </w:tc>
      </w:tr>
      <w:tr w:rsidR="007F6000" w:rsidRPr="009C2FB3" w14:paraId="472003E5" w14:textId="77777777" w:rsidTr="00EB569D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3A2F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F08B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1</w:t>
            </w:r>
            <w:r>
              <w:rPr>
                <w:color w:val="000000"/>
                <w:kern w:val="0"/>
                <w:lang w:val="en-US"/>
                <w14:ligatures w14:val="none"/>
                <w14:cntxtAlts w14:val="0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EBAC" w14:textId="3C902955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Knowledge of relevant housing, mental </w:t>
            </w:r>
            <w:proofErr w:type="gramStart"/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health</w:t>
            </w:r>
            <w:proofErr w:type="gramEnd"/>
            <w:r w:rsidR="00F36416"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</w:t>
            </w: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safeguarding legislation.</w:t>
            </w:r>
          </w:p>
        </w:tc>
      </w:tr>
      <w:tr w:rsidR="007F6000" w:rsidRPr="009C2FB3" w14:paraId="016177F9" w14:textId="77777777" w:rsidTr="00EB569D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23CF0" w14:textId="48086BA7" w:rsidR="007F6000" w:rsidRPr="006B1B54" w:rsidRDefault="006B1B54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6B1B54">
              <w:rPr>
                <w:b/>
                <w:bCs/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  <w:lastRenderedPageBreak/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88760" w14:textId="77777777" w:rsidR="007F6000" w:rsidRPr="00D522B4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14:ligatures w14:val="none"/>
                <w14:cntxtAlts w14:val="0"/>
              </w:rPr>
            </w:pPr>
            <w:r w:rsidRPr="00D522B4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15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9300A" w14:textId="77777777" w:rsidR="007F6000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522B4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A proactive, collaborative and results-driven approach, the ability to lead change, excellent relationship-building skills, and the ability to inspire and motivate others.</w:t>
            </w:r>
          </w:p>
          <w:p w14:paraId="34D42C56" w14:textId="77777777" w:rsidR="006B1B54" w:rsidRPr="00D522B4" w:rsidRDefault="006B1B54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</w:pPr>
          </w:p>
          <w:p w14:paraId="57DE2C97" w14:textId="50EC3BA6" w:rsidR="00B67C63" w:rsidRPr="009C2FB3" w:rsidRDefault="00B67C63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7F6000" w:rsidRPr="009C2FB3" w14:paraId="494F5D7A" w14:textId="77777777" w:rsidTr="00EB569D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3A24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30C6" w14:textId="77777777" w:rsidR="007F6000" w:rsidRPr="009C2FB3" w:rsidRDefault="007F6000" w:rsidP="00C222F2">
            <w:pPr>
              <w:spacing w:after="0" w:line="240" w:lineRule="auto"/>
              <w:jc w:val="both"/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6FC06" w14:textId="77777777" w:rsidR="007F6000" w:rsidRPr="009C2FB3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  <w14:cntxtAlts w14:val="0"/>
              </w:rPr>
            </w:pPr>
            <w:r w:rsidRPr="009C2FB3">
              <w:rPr>
                <w:b/>
                <w:bCs/>
                <w:color w:val="000000"/>
                <w:kern w:val="0"/>
                <w:sz w:val="36"/>
                <w:szCs w:val="36"/>
                <w:u w:val="single"/>
                <w:lang w:val="en-US"/>
                <w14:ligatures w14:val="none"/>
                <w14:cntxtAlts w14:val="0"/>
              </w:rPr>
              <w:t>Other Essential</w:t>
            </w:r>
          </w:p>
        </w:tc>
      </w:tr>
      <w:tr w:rsidR="007F6000" w:rsidRPr="009C2FB3" w14:paraId="652B66C1" w14:textId="77777777" w:rsidTr="00EB569D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EF5C" w14:textId="77777777" w:rsidR="007F6000" w:rsidRPr="006B1B54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:sz w:val="44"/>
                <w:szCs w:val="44"/>
                <w14:ligatures w14:val="none"/>
                <w14:cntxtAlts w14:val="0"/>
              </w:rPr>
            </w:pPr>
            <w:r w:rsidRPr="006B1B54">
              <w:rPr>
                <w:b/>
                <w:bCs/>
                <w:color w:val="000000"/>
                <w:kern w:val="0"/>
                <w:sz w:val="44"/>
                <w:szCs w:val="44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84E54" w14:textId="77777777" w:rsidR="007F6000" w:rsidRPr="006B1B54" w:rsidRDefault="007F6000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14:ligatures w14:val="none"/>
                <w14:cntxtAlts w14:val="0"/>
              </w:rPr>
            </w:pPr>
            <w:r w:rsidRPr="006B1B54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16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19EF2" w14:textId="52D9E14B" w:rsidR="007F6000" w:rsidRPr="006B1B54" w:rsidRDefault="009D03F6" w:rsidP="00C222F2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14:ligatures w14:val="none"/>
                <w14:cntxtAlts w14:val="0"/>
              </w:rPr>
            </w:pPr>
            <w:proofErr w:type="gramStart"/>
            <w:r w:rsidRPr="006B1B54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H</w:t>
            </w:r>
            <w:r w:rsidR="00577FB8" w:rsidRPr="006B1B54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ave an understanding of</w:t>
            </w:r>
            <w:proofErr w:type="gramEnd"/>
            <w:r w:rsidR="00577FB8" w:rsidRPr="006B1B54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="00ED04BD" w:rsidRPr="006B1B54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how services </w:t>
            </w:r>
            <w:r w:rsidR="00577FB8" w:rsidRPr="006B1B54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need to operate to meet and exceed </w:t>
            </w:r>
            <w:r w:rsidR="00F539BD" w:rsidRPr="006B1B54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>fundamental</w:t>
            </w:r>
            <w:r w:rsidR="00577FB8" w:rsidRPr="006B1B54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 standards</w:t>
            </w:r>
            <w:r w:rsidR="005E6E0A" w:rsidRPr="006B1B54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 as stipulated by the Care Quality Commission</w:t>
            </w:r>
            <w:r w:rsidR="007F6000" w:rsidRPr="006B1B54">
              <w:rPr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  <w:t xml:space="preserve">. </w:t>
            </w:r>
          </w:p>
        </w:tc>
      </w:tr>
      <w:tr w:rsidR="007F6000" w:rsidRPr="009C2FB3" w14:paraId="2657F277" w14:textId="77777777" w:rsidTr="00EB569D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1E6D5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68B9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1</w:t>
            </w:r>
            <w:r>
              <w:rPr>
                <w:color w:val="000000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57E5" w14:textId="4776D214" w:rsidR="000F4E4D" w:rsidRPr="000F4E4D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A commitment to equality of opportunity and the principles of co-production.</w:t>
            </w:r>
          </w:p>
        </w:tc>
      </w:tr>
      <w:tr w:rsidR="007F6000" w:rsidRPr="009C2FB3" w14:paraId="1E3D150C" w14:textId="77777777" w:rsidTr="00EB569D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D85E4" w14:textId="77777777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A52" w14:textId="36EB298B" w:rsidR="007F6000" w:rsidRPr="009C2FB3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1</w:t>
            </w:r>
            <w:r>
              <w:rPr>
                <w:color w:val="000000"/>
                <w:kern w:val="0"/>
                <w:lang w:val="en-US"/>
                <w14:ligatures w14:val="none"/>
                <w14:cntxtAlts w14:val="0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C9B0A" w14:textId="08DC0394" w:rsidR="00EA142F" w:rsidRDefault="007F6000" w:rsidP="00C222F2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High levels of competency in using </w:t>
            </w:r>
            <w:r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Microsoft Office: </w:t>
            </w:r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Outlook, </w:t>
            </w:r>
            <w:proofErr w:type="gramStart"/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>Word</w:t>
            </w:r>
            <w:proofErr w:type="gramEnd"/>
            <w:r w:rsidRPr="009C2FB3"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Excel.</w:t>
            </w:r>
          </w:p>
          <w:p w14:paraId="64F821FF" w14:textId="77777777" w:rsidR="00AB20AA" w:rsidRPr="005A3C06" w:rsidRDefault="00AB20AA" w:rsidP="00C222F2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</w:p>
        </w:tc>
      </w:tr>
      <w:tr w:rsidR="006B1B54" w:rsidRPr="009C2FB3" w14:paraId="21F8CEFB" w14:textId="77777777" w:rsidTr="00EB569D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93C38" w14:textId="77777777" w:rsidR="006B1B54" w:rsidRPr="009C2FB3" w:rsidRDefault="006B1B54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82574" w14:textId="343E9265" w:rsidR="006B1B54" w:rsidRPr="009C2FB3" w:rsidRDefault="006B1B54" w:rsidP="00C222F2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>
              <w:rPr>
                <w:color w:val="000000"/>
                <w:kern w:val="0"/>
                <w:lang w:val="en-US"/>
                <w14:ligatures w14:val="none"/>
                <w14:cntxtAlts w14:val="0"/>
              </w:rPr>
              <w:t>19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C7E94" w14:textId="77777777" w:rsidR="006B1B54" w:rsidRDefault="006B1B54" w:rsidP="006B1B54">
            <w:pPr>
              <w:tabs>
                <w:tab w:val="left" w:pos="540"/>
                <w:tab w:val="left" w:pos="900"/>
              </w:tabs>
              <w:spacing w:after="120"/>
              <w:jc w:val="both"/>
              <w:rPr>
                <w:rFonts w:asciiTheme="minorHAnsi" w:hAnsiTheme="minorHAnsi" w:cstheme="minorHAnsi"/>
                <w:color w:val="auto"/>
                <w:kern w:val="0"/>
                <w14:ligatures w14:val="none"/>
                <w14:cntxtAlts w14:val="0"/>
              </w:rPr>
            </w:pPr>
          </w:p>
          <w:p w14:paraId="3DA4A35A" w14:textId="4A6E6B05" w:rsidR="006B1B54" w:rsidRDefault="006B1B54" w:rsidP="006B1B54">
            <w:pPr>
              <w:tabs>
                <w:tab w:val="left" w:pos="540"/>
                <w:tab w:val="left" w:pos="900"/>
              </w:tabs>
              <w:spacing w:after="120"/>
              <w:jc w:val="both"/>
              <w:rPr>
                <w:rFonts w:asciiTheme="minorHAnsi" w:hAnsiTheme="minorHAnsi" w:cstheme="minorHAnsi"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14:ligatures w14:val="none"/>
                <w14:cntxtAlts w14:val="0"/>
              </w:rPr>
              <w:t>Experience/ ability to multitask, manage a workload with changing priorities.</w:t>
            </w:r>
          </w:p>
          <w:p w14:paraId="5031CFAC" w14:textId="77777777" w:rsidR="006B1B54" w:rsidRPr="009C2FB3" w:rsidRDefault="006B1B54" w:rsidP="00C222F2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</w:p>
        </w:tc>
      </w:tr>
      <w:tr w:rsidR="006B1B54" w:rsidRPr="009C2FB3" w14:paraId="1FDEF91E" w14:textId="77777777" w:rsidTr="00EB569D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0D681" w14:textId="77777777" w:rsidR="006B1B54" w:rsidRPr="009C2FB3" w:rsidRDefault="006B1B54" w:rsidP="00C222F2">
            <w:pPr>
              <w:spacing w:after="0" w:line="240" w:lineRule="auto"/>
              <w:jc w:val="both"/>
              <w:rPr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20607" w14:textId="6DCBA492" w:rsidR="006B1B54" w:rsidRDefault="006B1B54" w:rsidP="006B1B54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>
              <w:rPr>
                <w:color w:val="000000"/>
                <w:kern w:val="0"/>
                <w:lang w:val="en-US"/>
                <w14:ligatures w14:val="none"/>
                <w14:cntxtAlts w14:val="0"/>
              </w:rPr>
              <w:t>21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1B6D" w14:textId="6D6E1434" w:rsidR="006B1B54" w:rsidRPr="00A00238" w:rsidRDefault="006B1B54" w:rsidP="006B1B54">
            <w:pPr>
              <w:tabs>
                <w:tab w:val="left" w:pos="540"/>
                <w:tab w:val="left" w:pos="900"/>
              </w:tabs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14:ligatures w14:val="none"/>
                <w14:cntxtAlts w14:val="0"/>
              </w:rPr>
              <w:t>Ability to manage own resilience, wellbeing, and responsibilities to support wellbeing of staff, clients and meet operational deadlines</w:t>
            </w:r>
          </w:p>
        </w:tc>
      </w:tr>
    </w:tbl>
    <w:p w14:paraId="660F663B" w14:textId="77777777" w:rsidR="006B1B54" w:rsidRDefault="006B1B54" w:rsidP="00030FA2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</w:p>
    <w:p w14:paraId="725B6F55" w14:textId="77777777" w:rsidR="00030FA2" w:rsidRPr="00030FA2" w:rsidRDefault="00030FA2" w:rsidP="00030FA2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</w:p>
    <w:p w14:paraId="38CAF795" w14:textId="77777777" w:rsidR="00030FA2" w:rsidRPr="00030FA2" w:rsidRDefault="00030FA2" w:rsidP="00030FA2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</w:p>
    <w:p w14:paraId="5D88D197" w14:textId="77777777" w:rsidR="00030FA2" w:rsidRPr="00030FA2" w:rsidRDefault="00030FA2" w:rsidP="00030FA2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</w:p>
    <w:p w14:paraId="64DD6C1D" w14:textId="77777777" w:rsidR="00030FA2" w:rsidRPr="00030FA2" w:rsidRDefault="00030FA2" w:rsidP="00030FA2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</w:p>
    <w:p w14:paraId="1D8981B5" w14:textId="77777777" w:rsidR="00030FA2" w:rsidRPr="00030FA2" w:rsidRDefault="00030FA2" w:rsidP="00030FA2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</w:p>
    <w:p w14:paraId="3F41C92E" w14:textId="77777777" w:rsidR="00030FA2" w:rsidRPr="00030FA2" w:rsidRDefault="00030FA2" w:rsidP="00030FA2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</w:p>
    <w:p w14:paraId="31BC0F39" w14:textId="77777777" w:rsidR="00E60EF5" w:rsidRPr="00E60EF5" w:rsidRDefault="00E60EF5" w:rsidP="00030FA2">
      <w:pPr>
        <w:tabs>
          <w:tab w:val="left" w:pos="540"/>
          <w:tab w:val="left" w:pos="900"/>
        </w:tabs>
        <w:spacing w:after="120"/>
        <w:jc w:val="both"/>
        <w:rPr>
          <w:color w:val="auto"/>
          <w:kern w:val="0"/>
          <w14:ligatures w14:val="none"/>
          <w14:cntxtAlts w14:val="0"/>
        </w:rPr>
      </w:pPr>
    </w:p>
    <w:sectPr w:rsidR="00E60EF5" w:rsidRPr="00E60EF5" w:rsidSect="00E77B75">
      <w:headerReference w:type="default" r:id="rId11"/>
      <w:footerReference w:type="default" r:id="rId12"/>
      <w:headerReference w:type="first" r:id="rId13"/>
      <w:type w:val="continuous"/>
      <w:pgSz w:w="11906" w:h="16838"/>
      <w:pgMar w:top="4" w:right="849" w:bottom="1134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4393" w14:textId="77777777" w:rsidR="00B17A94" w:rsidRDefault="00B17A94" w:rsidP="00D17139">
      <w:pPr>
        <w:spacing w:after="0"/>
      </w:pPr>
      <w:r>
        <w:separator/>
      </w:r>
    </w:p>
  </w:endnote>
  <w:endnote w:type="continuationSeparator" w:id="0">
    <w:p w14:paraId="1765EB67" w14:textId="77777777" w:rsidR="00B17A94" w:rsidRDefault="00B17A94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3697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4E1BDC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fldSimple w:instr=" NUMPAGES  ">
              <w:r w:rsidR="004E1BDC">
                <w:rPr>
                  <w:noProof/>
                </w:rPr>
                <w:t>2</w:t>
              </w:r>
            </w:fldSimple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E27F" w14:textId="77777777" w:rsidR="00B17A94" w:rsidRDefault="00B17A94" w:rsidP="00D17139">
      <w:pPr>
        <w:spacing w:after="0"/>
      </w:pPr>
      <w:r>
        <w:separator/>
      </w:r>
    </w:p>
  </w:footnote>
  <w:footnote w:type="continuationSeparator" w:id="0">
    <w:p w14:paraId="269B989A" w14:textId="77777777" w:rsidR="00B17A94" w:rsidRDefault="00B17A94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74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119"/>
      <w:gridCol w:w="4961"/>
      <w:gridCol w:w="668"/>
    </w:tblGrid>
    <w:tr w:rsidR="005F5F16" w14:paraId="552A5E01" w14:textId="77777777" w:rsidTr="00BC4EB3">
      <w:trPr>
        <w:trHeight w:val="563"/>
      </w:trPr>
      <w:tc>
        <w:tcPr>
          <w:tcW w:w="3119" w:type="dxa"/>
          <w:vAlign w:val="bottom"/>
        </w:tcPr>
        <w:p w14:paraId="7692466E" w14:textId="0CC61AFF" w:rsidR="005F5F16" w:rsidRPr="00262E29" w:rsidRDefault="00940E5B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 w:rsidRPr="00262E29">
            <w:rPr>
              <w:b/>
            </w:rPr>
            <w:t>BHT</w:t>
          </w:r>
          <w:r w:rsidR="00262E29" w:rsidRPr="00262E29">
            <w:rPr>
              <w:b/>
            </w:rPr>
            <w:t xml:space="preserve"> Sussex </w:t>
          </w:r>
        </w:p>
      </w:tc>
      <w:tc>
        <w:tcPr>
          <w:tcW w:w="4961" w:type="dxa"/>
          <w:vAlign w:val="bottom"/>
        </w:tcPr>
        <w:p w14:paraId="64A4DACD" w14:textId="75FE73CC" w:rsidR="005F5F16" w:rsidRPr="00262E29" w:rsidRDefault="00262E29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 w:rsidRPr="00262E29">
            <w:rPr>
              <w:b/>
            </w:rPr>
            <w:t xml:space="preserve">Deputy Manager – </w:t>
          </w:r>
          <w:r w:rsidR="00BC4EB3">
            <w:rPr>
              <w:b/>
            </w:rPr>
            <w:t xml:space="preserve">Portland </w:t>
          </w:r>
          <w:r w:rsidRPr="00262E29">
            <w:rPr>
              <w:b/>
            </w:rPr>
            <w:t>at Archway</w:t>
          </w:r>
        </w:p>
      </w:tc>
      <w:tc>
        <w:tcPr>
          <w:tcW w:w="668" w:type="dxa"/>
          <w:vAlign w:val="bottom"/>
        </w:tcPr>
        <w:p w14:paraId="236AD998" w14:textId="4C83B36E" w:rsidR="005F5F16" w:rsidRPr="005F5F16" w:rsidRDefault="00BC4EB3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2024</w:t>
          </w:r>
        </w:p>
      </w:tc>
    </w:tr>
  </w:tbl>
  <w:p w14:paraId="556538A2" w14:textId="77777777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8079"/>
    </w:tblGrid>
    <w:tr w:rsidR="00FD7AE7" w14:paraId="783F5D43" w14:textId="77777777" w:rsidTr="00486E69">
      <w:trPr>
        <w:trHeight w:val="1328"/>
      </w:trPr>
      <w:tc>
        <w:tcPr>
          <w:tcW w:w="1985" w:type="dxa"/>
        </w:tcPr>
        <w:p w14:paraId="71AACE21" w14:textId="79A5BB2E" w:rsidR="00FD7AE7" w:rsidRDefault="00772B5D" w:rsidP="00663252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  <w14:ligatures w14:val="none"/>
              <w14:cntxtAlts w14:val="0"/>
            </w:rPr>
            <w:drawing>
              <wp:inline distT="0" distB="0" distL="0" distR="0" wp14:anchorId="660AC8E6" wp14:editId="46C9FCB1">
                <wp:extent cx="927735" cy="895350"/>
                <wp:effectExtent l="0" t="0" r="5715" b="0"/>
                <wp:docPr id="8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73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2A952" w14:textId="77777777" w:rsidR="00FD7AE7" w:rsidRPr="00FD7AE7" w:rsidRDefault="00FD7AE7" w:rsidP="00FD7AE7">
          <w:pPr>
            <w:rPr>
              <w:sz w:val="16"/>
              <w:szCs w:val="16"/>
            </w:rPr>
          </w:pPr>
        </w:p>
      </w:tc>
      <w:tc>
        <w:tcPr>
          <w:tcW w:w="8079" w:type="dxa"/>
        </w:tcPr>
        <w:p w14:paraId="648A18F1" w14:textId="4FCB59B1" w:rsidR="00311511" w:rsidRDefault="00E60EF5" w:rsidP="00935538">
          <w:pPr>
            <w:pStyle w:val="Heading1"/>
          </w:pPr>
          <w:r>
            <w:t xml:space="preserve">Deputy </w:t>
          </w:r>
          <w:r w:rsidR="002363A5">
            <w:t>Manager -</w:t>
          </w:r>
          <w:r w:rsidR="002C5241">
            <w:t xml:space="preserve"> </w:t>
          </w:r>
          <w:r w:rsidR="00060AA6">
            <w:t>Portland Road</w:t>
          </w:r>
          <w:r w:rsidR="006B1B54">
            <w:t>,</w:t>
          </w:r>
          <w:r w:rsidR="002C5241">
            <w:t xml:space="preserve"> Archway</w:t>
          </w:r>
        </w:p>
        <w:p w14:paraId="2245941D" w14:textId="77777777" w:rsidR="00835B02" w:rsidRDefault="002C5241" w:rsidP="007505F6">
          <w:pPr>
            <w:pStyle w:val="Heading1"/>
          </w:pPr>
          <w:r>
            <w:t>Person</w:t>
          </w:r>
          <w:r w:rsidR="00935538">
            <w:t xml:space="preserve"> Specification </w:t>
          </w:r>
        </w:p>
        <w:p w14:paraId="211686D5" w14:textId="6ED67BFF" w:rsidR="00E60EF5" w:rsidRPr="00FD7AE7" w:rsidRDefault="00835B02" w:rsidP="007505F6">
          <w:pPr>
            <w:pStyle w:val="Heading1"/>
          </w:pPr>
          <w:r>
            <w:t xml:space="preserve">                                                          Ref: 1083</w:t>
          </w:r>
          <w:r w:rsidR="00935538">
            <w:t xml:space="preserve">                                </w:t>
          </w:r>
        </w:p>
      </w:tc>
    </w:tr>
  </w:tbl>
  <w:p w14:paraId="31E9C2E9" w14:textId="51976CBD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C6CD3"/>
    <w:multiLevelType w:val="hybridMultilevel"/>
    <w:tmpl w:val="4E78B082"/>
    <w:lvl w:ilvl="0" w:tplc="23B2E3A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5146">
    <w:abstractNumId w:val="16"/>
  </w:num>
  <w:num w:numId="2" w16cid:durableId="1791434166">
    <w:abstractNumId w:val="9"/>
  </w:num>
  <w:num w:numId="3" w16cid:durableId="1611006048">
    <w:abstractNumId w:val="11"/>
  </w:num>
  <w:num w:numId="4" w16cid:durableId="362486142">
    <w:abstractNumId w:val="5"/>
  </w:num>
  <w:num w:numId="5" w16cid:durableId="797530746">
    <w:abstractNumId w:val="15"/>
  </w:num>
  <w:num w:numId="6" w16cid:durableId="244923971">
    <w:abstractNumId w:val="0"/>
  </w:num>
  <w:num w:numId="7" w16cid:durableId="1853035154">
    <w:abstractNumId w:val="1"/>
  </w:num>
  <w:num w:numId="8" w16cid:durableId="2067683622">
    <w:abstractNumId w:val="14"/>
  </w:num>
  <w:num w:numId="9" w16cid:durableId="667710058">
    <w:abstractNumId w:val="18"/>
  </w:num>
  <w:num w:numId="10" w16cid:durableId="222525882">
    <w:abstractNumId w:val="17"/>
  </w:num>
  <w:num w:numId="11" w16cid:durableId="793211967">
    <w:abstractNumId w:val="17"/>
    <w:lvlOverride w:ilvl="0">
      <w:startOverride w:val="1"/>
    </w:lvlOverride>
  </w:num>
  <w:num w:numId="12" w16cid:durableId="848715878">
    <w:abstractNumId w:val="12"/>
  </w:num>
  <w:num w:numId="13" w16cid:durableId="430122695">
    <w:abstractNumId w:val="12"/>
    <w:lvlOverride w:ilvl="0">
      <w:startOverride w:val="1"/>
    </w:lvlOverride>
  </w:num>
  <w:num w:numId="14" w16cid:durableId="940263128">
    <w:abstractNumId w:val="12"/>
    <w:lvlOverride w:ilvl="0">
      <w:startOverride w:val="1"/>
    </w:lvlOverride>
  </w:num>
  <w:num w:numId="15" w16cid:durableId="1960601766">
    <w:abstractNumId w:val="12"/>
    <w:lvlOverride w:ilvl="0">
      <w:startOverride w:val="1"/>
    </w:lvlOverride>
  </w:num>
  <w:num w:numId="16" w16cid:durableId="1113593834">
    <w:abstractNumId w:val="12"/>
    <w:lvlOverride w:ilvl="0">
      <w:startOverride w:val="1"/>
    </w:lvlOverride>
  </w:num>
  <w:num w:numId="17" w16cid:durableId="285819873">
    <w:abstractNumId w:val="12"/>
    <w:lvlOverride w:ilvl="0">
      <w:startOverride w:val="1"/>
    </w:lvlOverride>
  </w:num>
  <w:num w:numId="18" w16cid:durableId="66802245">
    <w:abstractNumId w:val="21"/>
  </w:num>
  <w:num w:numId="19" w16cid:durableId="721634626">
    <w:abstractNumId w:val="21"/>
    <w:lvlOverride w:ilvl="0">
      <w:startOverride w:val="1"/>
    </w:lvlOverride>
  </w:num>
  <w:num w:numId="20" w16cid:durableId="492914136">
    <w:abstractNumId w:val="21"/>
    <w:lvlOverride w:ilvl="0">
      <w:startOverride w:val="1"/>
    </w:lvlOverride>
  </w:num>
  <w:num w:numId="21" w16cid:durableId="2136631174">
    <w:abstractNumId w:val="21"/>
    <w:lvlOverride w:ilvl="0">
      <w:startOverride w:val="1"/>
    </w:lvlOverride>
  </w:num>
  <w:num w:numId="22" w16cid:durableId="1597401943">
    <w:abstractNumId w:val="21"/>
    <w:lvlOverride w:ilvl="0">
      <w:startOverride w:val="1"/>
    </w:lvlOverride>
  </w:num>
  <w:num w:numId="23" w16cid:durableId="406658822">
    <w:abstractNumId w:val="21"/>
    <w:lvlOverride w:ilvl="0">
      <w:startOverride w:val="1"/>
    </w:lvlOverride>
  </w:num>
  <w:num w:numId="24" w16cid:durableId="2146459962">
    <w:abstractNumId w:val="3"/>
  </w:num>
  <w:num w:numId="25" w16cid:durableId="2135587771">
    <w:abstractNumId w:val="13"/>
  </w:num>
  <w:num w:numId="26" w16cid:durableId="942884644">
    <w:abstractNumId w:val="7"/>
  </w:num>
  <w:num w:numId="27" w16cid:durableId="236212845">
    <w:abstractNumId w:val="2"/>
  </w:num>
  <w:num w:numId="28" w16cid:durableId="1444155347">
    <w:abstractNumId w:val="8"/>
  </w:num>
  <w:num w:numId="29" w16cid:durableId="630133589">
    <w:abstractNumId w:val="4"/>
  </w:num>
  <w:num w:numId="30" w16cid:durableId="1323310296">
    <w:abstractNumId w:val="6"/>
  </w:num>
  <w:num w:numId="31" w16cid:durableId="804274952">
    <w:abstractNumId w:val="19"/>
  </w:num>
  <w:num w:numId="32" w16cid:durableId="363135812">
    <w:abstractNumId w:val="22"/>
  </w:num>
  <w:num w:numId="33" w16cid:durableId="1022975267">
    <w:abstractNumId w:val="24"/>
  </w:num>
  <w:num w:numId="34" w16cid:durableId="188615789">
    <w:abstractNumId w:val="20"/>
  </w:num>
  <w:num w:numId="35" w16cid:durableId="32318172">
    <w:abstractNumId w:val="10"/>
  </w:num>
  <w:num w:numId="36" w16cid:durableId="6580021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304CA"/>
    <w:rsid w:val="00030FA2"/>
    <w:rsid w:val="00044E9D"/>
    <w:rsid w:val="00060AA6"/>
    <w:rsid w:val="000619AE"/>
    <w:rsid w:val="000D3DF7"/>
    <w:rsid w:val="000E0263"/>
    <w:rsid w:val="000E2229"/>
    <w:rsid w:val="000E5725"/>
    <w:rsid w:val="000F4E4D"/>
    <w:rsid w:val="00115CEA"/>
    <w:rsid w:val="00130764"/>
    <w:rsid w:val="0015273D"/>
    <w:rsid w:val="001601CB"/>
    <w:rsid w:val="00193016"/>
    <w:rsid w:val="001944A4"/>
    <w:rsid w:val="001B4F2D"/>
    <w:rsid w:val="001C6A8A"/>
    <w:rsid w:val="00204428"/>
    <w:rsid w:val="00206C6E"/>
    <w:rsid w:val="00233F59"/>
    <w:rsid w:val="002363A5"/>
    <w:rsid w:val="00254F25"/>
    <w:rsid w:val="00262E29"/>
    <w:rsid w:val="002650F2"/>
    <w:rsid w:val="00267BC5"/>
    <w:rsid w:val="00276147"/>
    <w:rsid w:val="0029408F"/>
    <w:rsid w:val="002C5241"/>
    <w:rsid w:val="002F10F5"/>
    <w:rsid w:val="0030430B"/>
    <w:rsid w:val="00311511"/>
    <w:rsid w:val="00321217"/>
    <w:rsid w:val="00323770"/>
    <w:rsid w:val="003455C0"/>
    <w:rsid w:val="00391B3D"/>
    <w:rsid w:val="003C406A"/>
    <w:rsid w:val="0041192D"/>
    <w:rsid w:val="004212BD"/>
    <w:rsid w:val="004335EC"/>
    <w:rsid w:val="00453230"/>
    <w:rsid w:val="00453B2D"/>
    <w:rsid w:val="004643E4"/>
    <w:rsid w:val="0048112E"/>
    <w:rsid w:val="004835A6"/>
    <w:rsid w:val="004837B2"/>
    <w:rsid w:val="004846C2"/>
    <w:rsid w:val="00486E69"/>
    <w:rsid w:val="004A06F3"/>
    <w:rsid w:val="004C3952"/>
    <w:rsid w:val="004D057E"/>
    <w:rsid w:val="004D1830"/>
    <w:rsid w:val="004D5596"/>
    <w:rsid w:val="004E1BDC"/>
    <w:rsid w:val="004F25A9"/>
    <w:rsid w:val="004F5825"/>
    <w:rsid w:val="00506BCD"/>
    <w:rsid w:val="00577FB8"/>
    <w:rsid w:val="005852E7"/>
    <w:rsid w:val="0058760A"/>
    <w:rsid w:val="005A1AE1"/>
    <w:rsid w:val="005B7DAE"/>
    <w:rsid w:val="005E6E0A"/>
    <w:rsid w:val="005F2836"/>
    <w:rsid w:val="005F5F16"/>
    <w:rsid w:val="006024EB"/>
    <w:rsid w:val="00627ED4"/>
    <w:rsid w:val="00635D60"/>
    <w:rsid w:val="00663252"/>
    <w:rsid w:val="006669AA"/>
    <w:rsid w:val="006835A0"/>
    <w:rsid w:val="006B1B54"/>
    <w:rsid w:val="006B526F"/>
    <w:rsid w:val="006C7255"/>
    <w:rsid w:val="006F7252"/>
    <w:rsid w:val="007239DB"/>
    <w:rsid w:val="00737373"/>
    <w:rsid w:val="007505F6"/>
    <w:rsid w:val="00772B5D"/>
    <w:rsid w:val="007855E1"/>
    <w:rsid w:val="0079146E"/>
    <w:rsid w:val="007935FA"/>
    <w:rsid w:val="007C1F0C"/>
    <w:rsid w:val="007C287F"/>
    <w:rsid w:val="007D51F6"/>
    <w:rsid w:val="007E3B61"/>
    <w:rsid w:val="007F6000"/>
    <w:rsid w:val="007F774E"/>
    <w:rsid w:val="0081177C"/>
    <w:rsid w:val="00835B02"/>
    <w:rsid w:val="00872E41"/>
    <w:rsid w:val="008735FF"/>
    <w:rsid w:val="00873B31"/>
    <w:rsid w:val="00875BBE"/>
    <w:rsid w:val="008801FB"/>
    <w:rsid w:val="0089214D"/>
    <w:rsid w:val="00896315"/>
    <w:rsid w:val="00897F74"/>
    <w:rsid w:val="008D04F7"/>
    <w:rsid w:val="00905B8F"/>
    <w:rsid w:val="00930B38"/>
    <w:rsid w:val="00935538"/>
    <w:rsid w:val="00935C0E"/>
    <w:rsid w:val="00940E5B"/>
    <w:rsid w:val="00945197"/>
    <w:rsid w:val="00972EE3"/>
    <w:rsid w:val="00985AAC"/>
    <w:rsid w:val="00986C8F"/>
    <w:rsid w:val="009A5579"/>
    <w:rsid w:val="009B0672"/>
    <w:rsid w:val="009B114A"/>
    <w:rsid w:val="009D03F6"/>
    <w:rsid w:val="009F5C1B"/>
    <w:rsid w:val="00A00238"/>
    <w:rsid w:val="00A16496"/>
    <w:rsid w:val="00A23F6B"/>
    <w:rsid w:val="00A2678E"/>
    <w:rsid w:val="00A27763"/>
    <w:rsid w:val="00A40011"/>
    <w:rsid w:val="00A70A9E"/>
    <w:rsid w:val="00A8410D"/>
    <w:rsid w:val="00A847BE"/>
    <w:rsid w:val="00AA2548"/>
    <w:rsid w:val="00AB20AA"/>
    <w:rsid w:val="00AC7010"/>
    <w:rsid w:val="00AD0647"/>
    <w:rsid w:val="00AD4873"/>
    <w:rsid w:val="00AE7A68"/>
    <w:rsid w:val="00AF3973"/>
    <w:rsid w:val="00AF7653"/>
    <w:rsid w:val="00B16B8F"/>
    <w:rsid w:val="00B17A94"/>
    <w:rsid w:val="00B4175C"/>
    <w:rsid w:val="00B44B91"/>
    <w:rsid w:val="00B5071D"/>
    <w:rsid w:val="00B67C63"/>
    <w:rsid w:val="00B92DD8"/>
    <w:rsid w:val="00B94F6A"/>
    <w:rsid w:val="00BA0664"/>
    <w:rsid w:val="00BA708D"/>
    <w:rsid w:val="00BC4EB3"/>
    <w:rsid w:val="00BD1E06"/>
    <w:rsid w:val="00BE5111"/>
    <w:rsid w:val="00C00A54"/>
    <w:rsid w:val="00C11D63"/>
    <w:rsid w:val="00C2189B"/>
    <w:rsid w:val="00C22E22"/>
    <w:rsid w:val="00C2639B"/>
    <w:rsid w:val="00C36461"/>
    <w:rsid w:val="00C66FDC"/>
    <w:rsid w:val="00C80FB2"/>
    <w:rsid w:val="00C81073"/>
    <w:rsid w:val="00CB0354"/>
    <w:rsid w:val="00CC383A"/>
    <w:rsid w:val="00CF73B5"/>
    <w:rsid w:val="00D01347"/>
    <w:rsid w:val="00D13A63"/>
    <w:rsid w:val="00D17139"/>
    <w:rsid w:val="00D2025E"/>
    <w:rsid w:val="00D2251A"/>
    <w:rsid w:val="00D274EB"/>
    <w:rsid w:val="00D320D0"/>
    <w:rsid w:val="00D352B7"/>
    <w:rsid w:val="00D522B4"/>
    <w:rsid w:val="00D6047A"/>
    <w:rsid w:val="00D624DB"/>
    <w:rsid w:val="00D72B9D"/>
    <w:rsid w:val="00D87D6F"/>
    <w:rsid w:val="00DD07A0"/>
    <w:rsid w:val="00DD3835"/>
    <w:rsid w:val="00DF1303"/>
    <w:rsid w:val="00E42B53"/>
    <w:rsid w:val="00E5058C"/>
    <w:rsid w:val="00E60EF5"/>
    <w:rsid w:val="00E678C8"/>
    <w:rsid w:val="00E77B75"/>
    <w:rsid w:val="00E86BF8"/>
    <w:rsid w:val="00EA142F"/>
    <w:rsid w:val="00EB4EE4"/>
    <w:rsid w:val="00EB569D"/>
    <w:rsid w:val="00EC20D0"/>
    <w:rsid w:val="00ED04BD"/>
    <w:rsid w:val="00ED5D4D"/>
    <w:rsid w:val="00EF705A"/>
    <w:rsid w:val="00F01499"/>
    <w:rsid w:val="00F170FC"/>
    <w:rsid w:val="00F36416"/>
    <w:rsid w:val="00F403B8"/>
    <w:rsid w:val="00F40983"/>
    <w:rsid w:val="00F52DA4"/>
    <w:rsid w:val="00F539BD"/>
    <w:rsid w:val="00F67722"/>
    <w:rsid w:val="00F84F95"/>
    <w:rsid w:val="00F87A41"/>
    <w:rsid w:val="00F87D22"/>
    <w:rsid w:val="00FA302E"/>
    <w:rsid w:val="00FA5DA8"/>
    <w:rsid w:val="00FA6AE9"/>
    <w:rsid w:val="00FB3248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F15A16BD-8475-4A6E-B274-156CF347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  <w:style w:type="paragraph" w:customStyle="1" w:styleId="Default">
    <w:name w:val="Default"/>
    <w:rsid w:val="00AE7A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010a73-9711-4bf0-ad5a-e8ba9924d500">
      <UserInfo>
        <DisplayName>David Bristowe</DisplayName>
        <AccountId>64</AccountId>
        <AccountType/>
      </UserInfo>
    </SharedWithUsers>
    <TaxCatchAll xmlns="cc010a73-9711-4bf0-ad5a-e8ba9924d500" xsi:nil="true"/>
    <lcf76f155ced4ddcb4097134ff3c332f xmlns="bec4a858-df31-4a3c-93e5-0f187e9356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8" ma:contentTypeDescription="Create a new document." ma:contentTypeScope="" ma:versionID="198f50a16c53f119d7cb4c632dd5c1c3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56433bcb11e00a98eccd822805db6039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06C09-925A-43D1-9260-D2D48B407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751bd622-3738-46cb-9309-d049b5cbaa0d"/>
    <ds:schemaRef ds:uri="8479d53c-b112-4d6a-88ab-572fe93c8e18"/>
    <ds:schemaRef ds:uri="cc010a73-9711-4bf0-ad5a-e8ba9924d500"/>
    <ds:schemaRef ds:uri="bec4a858-df31-4a3c-93e5-0f187e9356fe"/>
  </ds:schemaRefs>
</ds:datastoreItem>
</file>

<file path=customXml/itemProps3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FF6672-0AAD-49A6-9D52-D4B89AC57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Laura Welford</cp:lastModifiedBy>
  <cp:revision>3</cp:revision>
  <cp:lastPrinted>2016-08-11T11:55:00Z</cp:lastPrinted>
  <dcterms:created xsi:type="dcterms:W3CDTF">2024-01-17T16:02:00Z</dcterms:created>
  <dcterms:modified xsi:type="dcterms:W3CDTF">2024-01-18T17:28:00Z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0x010100EE80CE754B0D1C4BB058AF3B977C8087</vt:lpwstr>
  </property>
  <property fmtid="{D5CDD505-2E9C-101B-9397-08002B2CF9AE}" pid="3" name="Order">
    <vt:r8>237600</vt:r8>
  </property>
  <property fmtid="{D5CDD505-2E9C-101B-9397-08002B2CF9AE}" pid="4" name="MediaServiceImageTags">
    <vt:lpwstr/>
  </property>
</Properties>
</file>