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BE9F" w14:textId="517FCA47" w:rsidR="00F3299C" w:rsidRPr="00F3299C" w:rsidRDefault="00F3299C" w:rsidP="00F3299C">
      <w:pPr>
        <w:rPr>
          <w:b/>
          <w:bCs/>
          <w:sz w:val="24"/>
          <w:szCs w:val="28"/>
        </w:rPr>
      </w:pPr>
      <w:r w:rsidRPr="00F3299C">
        <w:rPr>
          <w:b/>
          <w:bCs/>
          <w:sz w:val="24"/>
          <w:szCs w:val="28"/>
        </w:rPr>
        <w:t>BHT Sussex Community Fundraising Process</w:t>
      </w:r>
    </w:p>
    <w:p w14:paraId="68EEDF4E" w14:textId="1D2CE8D7" w:rsidR="00BF2614" w:rsidRDefault="00F3299C" w:rsidP="00F3299C">
      <w:r>
        <w:t>Thank you for choosing to fundraise on behalf of BHT Sussex. Your support enables us to</w:t>
      </w:r>
      <w:r w:rsidR="001F0C99">
        <w:t xml:space="preserve"> continue </w:t>
      </w:r>
      <w:proofErr w:type="gramStart"/>
      <w:r w:rsidR="001F0C99">
        <w:t>to</w:t>
      </w:r>
      <w:r w:rsidR="00337B08" w:rsidRPr="00337B08">
        <w:t xml:space="preserve">  </w:t>
      </w:r>
      <w:r w:rsidR="00FD4ABF">
        <w:t>provide</w:t>
      </w:r>
      <w:proofErr w:type="gramEnd"/>
      <w:r w:rsidR="00FD4ABF">
        <w:t xml:space="preserve"> essential services for </w:t>
      </w:r>
      <w:r w:rsidR="00337B08" w:rsidRPr="00337B08">
        <w:t>people to overcome homelessness, poverty, mental ill health and addiction</w:t>
      </w:r>
      <w:r w:rsidR="00BF2614">
        <w:t xml:space="preserve"> and to turn their lives around.</w:t>
      </w:r>
    </w:p>
    <w:p w14:paraId="634D714B" w14:textId="3C0D44A6" w:rsidR="00F3299C" w:rsidRDefault="00F3299C" w:rsidP="00F3299C">
      <w:r>
        <w:t xml:space="preserve">This document outlines the process for organising a fundraising event, the support available from </w:t>
      </w:r>
      <w:r w:rsidR="00BF2614">
        <w:t xml:space="preserve">the Fundraising and Communications Team at </w:t>
      </w:r>
      <w:r>
        <w:t>BHT Sussex, and the guidelines you need to follow</w:t>
      </w:r>
      <w:r w:rsidR="00FD4ABF">
        <w:t xml:space="preserve"> for your event</w:t>
      </w:r>
      <w:r>
        <w:t>.</w:t>
      </w:r>
    </w:p>
    <w:p w14:paraId="2D002E0D" w14:textId="56CE65E2" w:rsidR="00F3299C" w:rsidRPr="0072400C" w:rsidRDefault="00F3299C" w:rsidP="00F3299C">
      <w:pPr>
        <w:rPr>
          <w:b/>
          <w:bCs/>
        </w:rPr>
      </w:pPr>
      <w:r>
        <w:rPr>
          <w:b/>
          <w:bCs/>
        </w:rPr>
        <w:t>1</w:t>
      </w:r>
      <w:r w:rsidRPr="0072400C">
        <w:rPr>
          <w:b/>
          <w:bCs/>
        </w:rPr>
        <w:t>. Getting Started</w:t>
      </w:r>
    </w:p>
    <w:p w14:paraId="7AF38076" w14:textId="38E90D4E" w:rsidR="00F3299C" w:rsidRDefault="00F3299C" w:rsidP="00F3299C">
      <w:r>
        <w:t>Before you begin fundraising, please contact Charlotte Craig, BHT Sussex’s Fundraising and Communications Officer (</w:t>
      </w:r>
      <w:hyperlink r:id="rId11">
        <w:r w:rsidRPr="268C7BF6">
          <w:rPr>
            <w:rStyle w:val="Hyperlink"/>
          </w:rPr>
          <w:t>charlotte.craig@bht.org.uk</w:t>
        </w:r>
      </w:hyperlink>
      <w:r>
        <w:t>) or call on 01273 645418</w:t>
      </w:r>
      <w:r w:rsidR="005753DA">
        <w:t xml:space="preserve"> or </w:t>
      </w:r>
      <w:r w:rsidR="3EE7832C" w:rsidRPr="268C7BF6">
        <w:rPr>
          <w:szCs w:val="22"/>
        </w:rPr>
        <w:t>07587449071</w:t>
      </w:r>
      <w:r>
        <w:t xml:space="preserve"> to inform us of your fundraising plans. This </w:t>
      </w:r>
      <w:r w:rsidR="0051540C">
        <w:t xml:space="preserve">will </w:t>
      </w:r>
      <w:r>
        <w:t xml:space="preserve">ensure we can provide the necessary </w:t>
      </w:r>
      <w:r w:rsidR="005119A3">
        <w:t xml:space="preserve">resources </w:t>
      </w:r>
      <w:r>
        <w:t xml:space="preserve">and guidance </w:t>
      </w:r>
      <w:r w:rsidR="0051540C">
        <w:t>to</w:t>
      </w:r>
      <w:r>
        <w:t xml:space="preserve"> </w:t>
      </w:r>
      <w:r w:rsidR="005119A3">
        <w:t>support</w:t>
      </w:r>
      <w:r>
        <w:t xml:space="preserve"> your event</w:t>
      </w:r>
      <w:r w:rsidR="046F5DB9">
        <w:t xml:space="preserve"> or activity</w:t>
      </w:r>
      <w:r>
        <w:t>.</w:t>
      </w:r>
    </w:p>
    <w:p w14:paraId="6A94239A" w14:textId="4FE5E0B8" w:rsidR="00F3299C" w:rsidRPr="0072400C" w:rsidRDefault="00F3299C" w:rsidP="00F3299C">
      <w:pPr>
        <w:rPr>
          <w:b/>
          <w:bCs/>
        </w:rPr>
      </w:pPr>
      <w:r>
        <w:rPr>
          <w:b/>
          <w:bCs/>
        </w:rPr>
        <w:t>2</w:t>
      </w:r>
      <w:r w:rsidRPr="0072400C">
        <w:rPr>
          <w:b/>
          <w:bCs/>
        </w:rPr>
        <w:t>. Support Available</w:t>
      </w:r>
    </w:p>
    <w:p w14:paraId="5026CB26" w14:textId="77777777" w:rsidR="00F3299C" w:rsidRDefault="00F3299C" w:rsidP="00F3299C">
      <w:r>
        <w:t>We want to make your fundraising as successful as possible. When you fundraise for us, you can expect to receive:</w:t>
      </w:r>
    </w:p>
    <w:p w14:paraId="7B4C4279" w14:textId="179E06D1" w:rsidR="00F3299C" w:rsidRDefault="00F3299C" w:rsidP="00F3299C">
      <w:pPr>
        <w:pStyle w:val="ListParagraph"/>
        <w:numPr>
          <w:ilvl w:val="0"/>
          <w:numId w:val="9"/>
        </w:numPr>
        <w:spacing w:after="160" w:line="259" w:lineRule="auto"/>
      </w:pPr>
      <w:r>
        <w:t>Help to set up a JustGiving page</w:t>
      </w:r>
      <w:r w:rsidR="009F48E5">
        <w:t xml:space="preserve">: </w:t>
      </w:r>
      <w:r>
        <w:t>We can guide you through the process of setting up your online fundraising page.</w:t>
      </w:r>
    </w:p>
    <w:p w14:paraId="379F1BB6" w14:textId="0089D75F" w:rsidR="00F3299C" w:rsidRDefault="00F3299C" w:rsidP="6462DE18">
      <w:pPr>
        <w:pStyle w:val="ListParagraph"/>
        <w:spacing w:after="160" w:line="259" w:lineRule="auto"/>
      </w:pPr>
      <w:r>
        <w:t>Fundraising resources</w:t>
      </w:r>
      <w:r w:rsidR="009F48E5">
        <w:t>:</w:t>
      </w:r>
      <w:r>
        <w:t xml:space="preserve"> We </w:t>
      </w:r>
      <w:r w:rsidR="0BAF4A82">
        <w:t xml:space="preserve">can </w:t>
      </w:r>
      <w:r>
        <w:t>provide sponsorship forms, fundraising tips, and guidance on how to maximise your efforts.</w:t>
      </w:r>
    </w:p>
    <w:p w14:paraId="6DF6E36A" w14:textId="5EED4AE2" w:rsidR="00F3299C" w:rsidRDefault="00F3299C" w:rsidP="00F3299C">
      <w:pPr>
        <w:pStyle w:val="ListParagraph"/>
        <w:numPr>
          <w:ilvl w:val="0"/>
          <w:numId w:val="9"/>
        </w:numPr>
        <w:spacing w:after="160" w:line="259" w:lineRule="auto"/>
      </w:pPr>
      <w:r>
        <w:t>Branded running vests, collection buckets, banners</w:t>
      </w:r>
      <w:r w:rsidR="009F48E5">
        <w:t>:</w:t>
      </w:r>
      <w:r>
        <w:t xml:space="preserve"> </w:t>
      </w:r>
      <w:r w:rsidR="00FD4ABF">
        <w:t>Thesa are a</w:t>
      </w:r>
      <w:r>
        <w:t>vailable for use at your event to increase visibility and engagement.</w:t>
      </w:r>
    </w:p>
    <w:p w14:paraId="337F5298" w14:textId="59DCB1DB" w:rsidR="00F3299C" w:rsidRDefault="00F3299C" w:rsidP="00F3299C">
      <w:pPr>
        <w:pStyle w:val="ListParagraph"/>
        <w:numPr>
          <w:ilvl w:val="0"/>
          <w:numId w:val="9"/>
        </w:numPr>
        <w:spacing w:after="160" w:line="259" w:lineRule="auto"/>
      </w:pPr>
      <w:r>
        <w:t>BHT Sussex reports and leaflets</w:t>
      </w:r>
      <w:r w:rsidR="009F48E5">
        <w:t>:</w:t>
      </w:r>
      <w:r>
        <w:t xml:space="preserve">  </w:t>
      </w:r>
      <w:r w:rsidR="00FD4ABF">
        <w:t xml:space="preserve">These are available to </w:t>
      </w:r>
      <w:r>
        <w:t xml:space="preserve">help your donors learn more about </w:t>
      </w:r>
      <w:r w:rsidR="006C06FE">
        <w:t>BHT Sussex and how their money will help</w:t>
      </w:r>
      <w:r w:rsidR="00FD4ABF">
        <w:t xml:space="preserve"> our work.</w:t>
      </w:r>
    </w:p>
    <w:p w14:paraId="36905913" w14:textId="47D2063B" w:rsidR="00F3299C" w:rsidRDefault="00F3299C" w:rsidP="00F3299C">
      <w:pPr>
        <w:pStyle w:val="ListParagraph"/>
        <w:numPr>
          <w:ilvl w:val="0"/>
          <w:numId w:val="9"/>
        </w:numPr>
        <w:spacing w:after="160" w:line="259" w:lineRule="auto"/>
      </w:pPr>
      <w:r>
        <w:t>QR codes for cashless donations</w:t>
      </w:r>
      <w:r w:rsidR="009F48E5">
        <w:t xml:space="preserve">: </w:t>
      </w:r>
      <w:r>
        <w:t>We can supply personalised QR codes that direct donors to an online giving platform.</w:t>
      </w:r>
    </w:p>
    <w:p w14:paraId="5AB60F28" w14:textId="02A01493" w:rsidR="00F3299C" w:rsidRDefault="00F3299C" w:rsidP="00F3299C">
      <w:pPr>
        <w:pStyle w:val="ListParagraph"/>
        <w:numPr>
          <w:ilvl w:val="0"/>
          <w:numId w:val="9"/>
        </w:numPr>
        <w:spacing w:after="160" w:line="259" w:lineRule="auto"/>
      </w:pPr>
      <w:r>
        <w:t>Promotion on social media</w:t>
      </w:r>
      <w:r w:rsidR="009F48E5">
        <w:t xml:space="preserve">: </w:t>
      </w:r>
      <w:r>
        <w:t>We will share and promote your fundraising activit</w:t>
      </w:r>
      <w:r w:rsidR="00FD4ABF">
        <w:t>y</w:t>
      </w:r>
      <w:r>
        <w:t xml:space="preserve"> across our social media channels.</w:t>
      </w:r>
    </w:p>
    <w:p w14:paraId="157068E5" w14:textId="5C0CDFBB" w:rsidR="00F3299C" w:rsidRDefault="00F3299C" w:rsidP="00F3299C">
      <w:pPr>
        <w:pStyle w:val="ListParagraph"/>
        <w:numPr>
          <w:ilvl w:val="0"/>
          <w:numId w:val="9"/>
        </w:numPr>
        <w:spacing w:after="160" w:line="259" w:lineRule="auto"/>
      </w:pPr>
      <w:r>
        <w:t>A BHT Sussex speaker</w:t>
      </w:r>
      <w:r w:rsidR="009F48E5">
        <w:t xml:space="preserve">: </w:t>
      </w:r>
      <w:r>
        <w:t xml:space="preserve">Where possible (and appropriate), we can arrange for a member of </w:t>
      </w:r>
      <w:r w:rsidR="003D6842">
        <w:t>staff</w:t>
      </w:r>
      <w:r>
        <w:t xml:space="preserve"> to speak at your event.</w:t>
      </w:r>
    </w:p>
    <w:p w14:paraId="1474DA3B" w14:textId="0C701398" w:rsidR="00F3299C" w:rsidRPr="0072400C" w:rsidRDefault="00F3299C" w:rsidP="00F3299C">
      <w:pPr>
        <w:rPr>
          <w:b/>
          <w:bCs/>
        </w:rPr>
      </w:pPr>
      <w:r>
        <w:rPr>
          <w:b/>
          <w:bCs/>
        </w:rPr>
        <w:t>3</w:t>
      </w:r>
      <w:r w:rsidRPr="0072400C">
        <w:rPr>
          <w:b/>
          <w:bCs/>
        </w:rPr>
        <w:t>. Fundraising Guidelines</w:t>
      </w:r>
    </w:p>
    <w:p w14:paraId="61E4D662" w14:textId="2402684B" w:rsidR="00F3299C" w:rsidRDefault="00F3299C" w:rsidP="00F3299C">
      <w:r>
        <w:t xml:space="preserve">As a fundraiser for BHT Sussex, you must adhere to the </w:t>
      </w:r>
      <w:hyperlink r:id="rId12" w:history="1">
        <w:r w:rsidR="006724C0" w:rsidRPr="006724C0">
          <w:rPr>
            <w:color w:val="0000FF"/>
            <w:u w:val="single"/>
          </w:rPr>
          <w:t>Code of Fundraising Practice | Fundraising Regulator</w:t>
        </w:r>
      </w:hyperlink>
      <w:r>
        <w:t>. To ensure compliance, we ask that you:</w:t>
      </w:r>
    </w:p>
    <w:p w14:paraId="23015C59" w14:textId="77777777" w:rsidR="00F3299C" w:rsidRDefault="00F3299C" w:rsidP="00F3299C">
      <w:pPr>
        <w:pStyle w:val="ListParagraph"/>
        <w:numPr>
          <w:ilvl w:val="0"/>
          <w:numId w:val="10"/>
        </w:numPr>
        <w:spacing w:after="160" w:line="259" w:lineRule="auto"/>
      </w:pPr>
      <w:r>
        <w:t>Sign our Community Fundraiser Agreement – This outlines your responsibilities and confirms that you will conduct your fundraising legally and ethically.</w:t>
      </w:r>
    </w:p>
    <w:p w14:paraId="064087A5" w14:textId="52420219" w:rsidR="00F3299C" w:rsidRDefault="00F3299C" w:rsidP="00F3299C">
      <w:pPr>
        <w:pStyle w:val="ListParagraph"/>
        <w:numPr>
          <w:ilvl w:val="0"/>
          <w:numId w:val="10"/>
        </w:numPr>
        <w:spacing w:after="160" w:line="259" w:lineRule="auto"/>
      </w:pPr>
      <w:r>
        <w:lastRenderedPageBreak/>
        <w:t xml:space="preserve">Use BHT Sussex branding correctly </w:t>
      </w:r>
      <w:proofErr w:type="gramStart"/>
      <w:r>
        <w:t xml:space="preserve">–  </w:t>
      </w:r>
      <w:r w:rsidR="00FD4ABF">
        <w:t>The</w:t>
      </w:r>
      <w:proofErr w:type="gramEnd"/>
      <w:r w:rsidR="00FD4ABF">
        <w:t xml:space="preserve"> </w:t>
      </w:r>
      <w:r>
        <w:t>use of our name, logo, or materials must be approved by our team.</w:t>
      </w:r>
    </w:p>
    <w:p w14:paraId="74A07917" w14:textId="77777777" w:rsidR="00F3299C" w:rsidRDefault="00F3299C" w:rsidP="00F3299C">
      <w:pPr>
        <w:pStyle w:val="ListParagraph"/>
        <w:numPr>
          <w:ilvl w:val="0"/>
          <w:numId w:val="10"/>
        </w:numPr>
        <w:spacing w:after="160" w:line="259" w:lineRule="auto"/>
      </w:pPr>
      <w:r>
        <w:t>Handle donations responsibly – Cash and online donations must be processed and transferred securely.</w:t>
      </w:r>
    </w:p>
    <w:p w14:paraId="4B525161" w14:textId="62AF2ACA" w:rsidR="00F3299C" w:rsidRDefault="00F3299C" w:rsidP="00F3299C">
      <w:pPr>
        <w:pStyle w:val="ListParagraph"/>
        <w:numPr>
          <w:ilvl w:val="0"/>
          <w:numId w:val="10"/>
        </w:numPr>
        <w:spacing w:after="160" w:line="259" w:lineRule="auto"/>
      </w:pPr>
      <w:r>
        <w:t>Follow health and safety regulations – Ensure your event complies with legal requirements and best practices for safety. Carry out a risk assessment where appropriate</w:t>
      </w:r>
      <w:r w:rsidR="005C7573">
        <w:t xml:space="preserve"> (we can support you with this if required)</w:t>
      </w:r>
      <w:r>
        <w:t>.</w:t>
      </w:r>
    </w:p>
    <w:p w14:paraId="3008D0FA" w14:textId="6936F3C1" w:rsidR="00F3299C" w:rsidRDefault="00F3299C" w:rsidP="6462DE18">
      <w:pPr>
        <w:pStyle w:val="ListParagraph"/>
        <w:spacing w:after="160" w:line="259" w:lineRule="auto"/>
      </w:pPr>
      <w:r>
        <w:t xml:space="preserve">Gain necessary permissions – If your event involves street collections </w:t>
      </w:r>
      <w:r w:rsidR="3620BDF5">
        <w:t>in</w:t>
      </w:r>
      <w:r>
        <w:t xml:space="preserve"> public spaces, you may need a permit from the local authority. We can help you </w:t>
      </w:r>
      <w:r w:rsidR="6C91C4F6">
        <w:t>apply for</w:t>
      </w:r>
      <w:r>
        <w:t xml:space="preserve"> this. </w:t>
      </w:r>
    </w:p>
    <w:p w14:paraId="5A9178D6" w14:textId="77777777" w:rsidR="005C7573" w:rsidRDefault="005C7573" w:rsidP="005C7573">
      <w:pPr>
        <w:pStyle w:val="ListParagraph"/>
        <w:numPr>
          <w:ilvl w:val="0"/>
          <w:numId w:val="0"/>
        </w:numPr>
        <w:spacing w:after="160" w:line="259" w:lineRule="auto"/>
        <w:ind w:left="714"/>
      </w:pPr>
    </w:p>
    <w:p w14:paraId="5D45DF62" w14:textId="683891D6" w:rsidR="00F3299C" w:rsidRPr="0072400C" w:rsidRDefault="00F3299C" w:rsidP="00F3299C">
      <w:pPr>
        <w:rPr>
          <w:b/>
          <w:bCs/>
        </w:rPr>
      </w:pPr>
      <w:r>
        <w:rPr>
          <w:b/>
          <w:bCs/>
        </w:rPr>
        <w:t>4</w:t>
      </w:r>
      <w:r w:rsidRPr="0072400C">
        <w:rPr>
          <w:b/>
          <w:bCs/>
        </w:rPr>
        <w:t>. How to Transfer Your Funds</w:t>
      </w:r>
    </w:p>
    <w:p w14:paraId="5C97A743" w14:textId="77777777" w:rsidR="00F3299C" w:rsidRDefault="00F3299C" w:rsidP="00F3299C">
      <w:r>
        <w:t>After your fundraising event, please ensure that all funds raised are transferred to BHT Sussex promptly. You can:</w:t>
      </w:r>
    </w:p>
    <w:p w14:paraId="40F8AE6D" w14:textId="77777777" w:rsidR="00F3299C" w:rsidRDefault="00F3299C" w:rsidP="00F3299C">
      <w:pPr>
        <w:pStyle w:val="ListParagraph"/>
        <w:numPr>
          <w:ilvl w:val="0"/>
          <w:numId w:val="11"/>
        </w:numPr>
        <w:spacing w:after="160" w:line="259" w:lineRule="auto"/>
      </w:pPr>
      <w:r>
        <w:t>Pay online via JustGiving or another agreed platform.</w:t>
      </w:r>
    </w:p>
    <w:p w14:paraId="1F485375" w14:textId="77777777" w:rsidR="00F3299C" w:rsidRDefault="00F3299C" w:rsidP="00F3299C">
      <w:pPr>
        <w:pStyle w:val="ListParagraph"/>
        <w:numPr>
          <w:ilvl w:val="0"/>
          <w:numId w:val="11"/>
        </w:numPr>
        <w:spacing w:after="160" w:line="259" w:lineRule="auto"/>
      </w:pPr>
      <w:r>
        <w:t>Make a bank transfer (details available upon request).</w:t>
      </w:r>
    </w:p>
    <w:p w14:paraId="34B66A66" w14:textId="68DFCF64" w:rsidR="00F3299C" w:rsidRDefault="00F3299C" w:rsidP="00F3299C">
      <w:pPr>
        <w:pStyle w:val="ListParagraph"/>
        <w:numPr>
          <w:ilvl w:val="0"/>
          <w:numId w:val="11"/>
        </w:numPr>
        <w:spacing w:after="160" w:line="259" w:lineRule="auto"/>
      </w:pPr>
      <w:r>
        <w:t xml:space="preserve">Deliver cash donations directly to our </w:t>
      </w:r>
      <w:r w:rsidR="008C2919">
        <w:t xml:space="preserve">head </w:t>
      </w:r>
      <w:r>
        <w:t>office</w:t>
      </w:r>
      <w:r w:rsidR="008C2919">
        <w:t xml:space="preserve"> (144 London Road, Brighton BN1 4PH)</w:t>
      </w:r>
      <w:r>
        <w:t>.</w:t>
      </w:r>
    </w:p>
    <w:p w14:paraId="551C9C0D" w14:textId="77777777" w:rsidR="00F3299C" w:rsidRDefault="00F3299C" w:rsidP="00F3299C"/>
    <w:p w14:paraId="459B8620" w14:textId="741BC09C" w:rsidR="00F3299C" w:rsidRDefault="00F3299C" w:rsidP="00F3299C">
      <w:r>
        <w:t>Thank you for supporting BHT Sussex. We hope your fundraising event will be a big success</w:t>
      </w:r>
      <w:r w:rsidR="0015016F">
        <w:t>.</w:t>
      </w:r>
    </w:p>
    <w:p w14:paraId="7A754693" w14:textId="4AF2D44F" w:rsidR="00F3299C" w:rsidRDefault="00F3299C" w:rsidP="00F3299C">
      <w:r>
        <w:t xml:space="preserve">If you have any questions or need further support, please contact </w:t>
      </w:r>
      <w:r w:rsidR="009314B3">
        <w:t xml:space="preserve">the team </w:t>
      </w:r>
      <w:r w:rsidR="001B4184">
        <w:t>(contact details above).</w:t>
      </w:r>
    </w:p>
    <w:p w14:paraId="00216427" w14:textId="77777777" w:rsidR="00F3299C" w:rsidRDefault="00F3299C" w:rsidP="00F3299C"/>
    <w:p w14:paraId="7548C081" w14:textId="77777777" w:rsidR="00342E4B" w:rsidRDefault="00342E4B" w:rsidP="00D45B31">
      <w:pPr>
        <w:tabs>
          <w:tab w:val="left" w:pos="6144"/>
        </w:tabs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ab/>
      </w:r>
      <w:r>
        <w:rPr>
          <w:b/>
          <w:bCs/>
          <w:sz w:val="18"/>
          <w:szCs w:val="20"/>
        </w:rPr>
        <w:tab/>
      </w:r>
      <w:r>
        <w:rPr>
          <w:b/>
          <w:bCs/>
          <w:sz w:val="18"/>
          <w:szCs w:val="20"/>
        </w:rPr>
        <w:tab/>
      </w:r>
      <w:r>
        <w:rPr>
          <w:b/>
          <w:bCs/>
          <w:sz w:val="18"/>
          <w:szCs w:val="20"/>
        </w:rPr>
        <w:tab/>
      </w:r>
    </w:p>
    <w:p w14:paraId="4E1787FC" w14:textId="465B1396" w:rsidR="00D45B31" w:rsidRPr="00342E4B" w:rsidRDefault="00342E4B" w:rsidP="00D45B31">
      <w:pPr>
        <w:tabs>
          <w:tab w:val="left" w:pos="6144"/>
        </w:tabs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ab/>
      </w:r>
      <w:r>
        <w:rPr>
          <w:b/>
          <w:bCs/>
          <w:sz w:val="20"/>
          <w:szCs w:val="22"/>
        </w:rPr>
        <w:tab/>
      </w:r>
      <w:r>
        <w:rPr>
          <w:b/>
          <w:bCs/>
          <w:sz w:val="20"/>
          <w:szCs w:val="22"/>
        </w:rPr>
        <w:tab/>
      </w:r>
      <w:r>
        <w:rPr>
          <w:b/>
          <w:bCs/>
          <w:sz w:val="20"/>
          <w:szCs w:val="22"/>
        </w:rPr>
        <w:tab/>
      </w:r>
      <w:r w:rsidR="005C7573">
        <w:rPr>
          <w:b/>
          <w:bCs/>
          <w:sz w:val="20"/>
          <w:szCs w:val="22"/>
        </w:rPr>
        <w:t>July</w:t>
      </w:r>
      <w:r w:rsidRPr="00342E4B">
        <w:rPr>
          <w:b/>
          <w:bCs/>
          <w:sz w:val="20"/>
          <w:szCs w:val="22"/>
        </w:rPr>
        <w:t xml:space="preserve"> 2025</w:t>
      </w:r>
    </w:p>
    <w:p w14:paraId="78C338DC" w14:textId="77777777" w:rsidR="00C5059F" w:rsidRDefault="00C5059F" w:rsidP="00D45B31">
      <w:pPr>
        <w:tabs>
          <w:tab w:val="left" w:pos="6144"/>
        </w:tabs>
      </w:pPr>
    </w:p>
    <w:p w14:paraId="6B414317" w14:textId="77777777" w:rsidR="0044306E" w:rsidRDefault="0044306E" w:rsidP="00D45B31">
      <w:pPr>
        <w:tabs>
          <w:tab w:val="left" w:pos="6144"/>
        </w:tabs>
      </w:pPr>
    </w:p>
    <w:p w14:paraId="5DE2AF38" w14:textId="77777777" w:rsidR="003E4645" w:rsidRPr="00D45B31" w:rsidRDefault="003E4645" w:rsidP="00D45B31">
      <w:pPr>
        <w:tabs>
          <w:tab w:val="left" w:pos="6144"/>
        </w:tabs>
      </w:pPr>
    </w:p>
    <w:sectPr w:rsidR="003E4645" w:rsidRPr="00D45B31" w:rsidSect="00F3299C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133" w:bottom="1440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26560" w14:textId="77777777" w:rsidR="007333BC" w:rsidRDefault="007333BC" w:rsidP="00D17139">
      <w:pPr>
        <w:spacing w:after="0"/>
      </w:pPr>
      <w:r>
        <w:separator/>
      </w:r>
    </w:p>
  </w:endnote>
  <w:endnote w:type="continuationSeparator" w:id="0">
    <w:p w14:paraId="0005E82C" w14:textId="77777777" w:rsidR="007333BC" w:rsidRDefault="007333BC" w:rsidP="00D17139">
      <w:pPr>
        <w:spacing w:after="0"/>
      </w:pPr>
      <w:r>
        <w:continuationSeparator/>
      </w:r>
    </w:p>
  </w:endnote>
  <w:endnote w:type="continuationNotice" w:id="1">
    <w:p w14:paraId="4578FB33" w14:textId="77777777" w:rsidR="007333BC" w:rsidRDefault="007333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E1C78" w14:textId="77777777" w:rsidR="006835A0" w:rsidRDefault="006835A0" w:rsidP="006835A0">
    <w:pPr>
      <w:pStyle w:val="Footer"/>
    </w:pPr>
  </w:p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552"/>
    </w:tblGrid>
    <w:tr w:rsidR="00A5670C" w14:paraId="6AC452C9" w14:textId="77777777" w:rsidTr="00ED7A4C">
      <w:trPr>
        <w:trHeight w:val="624"/>
      </w:trPr>
      <w:tc>
        <w:tcPr>
          <w:tcW w:w="7938" w:type="dxa"/>
          <w:vMerge w:val="restart"/>
        </w:tcPr>
        <w:p w14:paraId="56A6F3CB" w14:textId="1882B40A" w:rsidR="00A5670C" w:rsidRDefault="00C5059F" w:rsidP="007E1814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BHT Sussex</w:t>
          </w:r>
        </w:p>
        <w:p w14:paraId="5DE3A888" w14:textId="77777777" w:rsidR="00A5670C" w:rsidRPr="006835A0" w:rsidRDefault="00A5670C" w:rsidP="007E1814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  <w:r w:rsidRPr="00A27763">
            <w:rPr>
              <w:i/>
              <w:sz w:val="18"/>
              <w:szCs w:val="18"/>
            </w:rPr>
            <w:t xml:space="preserve">Combating Homelessness, Creating Opportunities, Promoting Change </w:t>
          </w:r>
          <w:r w:rsidRPr="00A27763">
            <w:rPr>
              <w:i/>
              <w:sz w:val="18"/>
              <w:szCs w:val="18"/>
            </w:rPr>
            <w:tab/>
          </w:r>
        </w:p>
        <w:p w14:paraId="01C557EE" w14:textId="77777777" w:rsidR="000F72BB" w:rsidRPr="008801FB" w:rsidRDefault="000F72BB" w:rsidP="000F72BB">
          <w:pPr>
            <w:pStyle w:val="BHTFooter"/>
            <w:ind w:left="0"/>
          </w:pPr>
          <w:r w:rsidRPr="008801FB">
            <w:t xml:space="preserve">Registered Charity No: 284839, </w:t>
          </w:r>
          <w:r>
            <w:t xml:space="preserve">Regulator of Social Housing </w:t>
          </w:r>
          <w:r w:rsidRPr="008801FB">
            <w:t>No. H1696. Company Limited by Guarantee</w:t>
          </w:r>
        </w:p>
        <w:p w14:paraId="0ACAF5DE" w14:textId="77777777" w:rsidR="00A5670C" w:rsidRDefault="000F72BB" w:rsidP="000F72BB">
          <w:pPr>
            <w:pStyle w:val="BHTFooter"/>
            <w:ind w:left="0"/>
          </w:pPr>
          <w:r w:rsidRPr="008801FB">
            <w:t>Registered in England, No. 1618610, Registered Office: 144 London Road, Brighton, BN1 4PH</w:t>
          </w:r>
        </w:p>
      </w:tc>
      <w:tc>
        <w:tcPr>
          <w:tcW w:w="2552" w:type="dxa"/>
        </w:tcPr>
        <w:p w14:paraId="2747062A" w14:textId="77777777" w:rsidR="00A5670C" w:rsidRPr="006835A0" w:rsidRDefault="00A5670C" w:rsidP="006835A0">
          <w:pPr>
            <w:pStyle w:val="BHTFooter"/>
            <w:ind w:left="0"/>
            <w:jc w:val="right"/>
            <w:rPr>
              <w:sz w:val="20"/>
              <w:szCs w:val="20"/>
            </w:rPr>
          </w:pPr>
          <w:hyperlink r:id="rId1" w:history="1">
            <w:r w:rsidRPr="008801FB">
              <w:rPr>
                <w:rStyle w:val="Hyperlink"/>
                <w:sz w:val="20"/>
                <w:szCs w:val="20"/>
              </w:rPr>
              <w:t>www.bht.org.uk</w:t>
            </w:r>
          </w:hyperlink>
        </w:p>
      </w:tc>
    </w:tr>
    <w:tr w:rsidR="00A5670C" w14:paraId="26BBB54C" w14:textId="77777777" w:rsidTr="00ED7A4C">
      <w:trPr>
        <w:trHeight w:val="414"/>
      </w:trPr>
      <w:tc>
        <w:tcPr>
          <w:tcW w:w="7938" w:type="dxa"/>
          <w:vMerge/>
        </w:tcPr>
        <w:p w14:paraId="08A8DC4D" w14:textId="77777777" w:rsidR="00A5670C" w:rsidRPr="00A27763" w:rsidRDefault="00A5670C" w:rsidP="007E1814">
          <w:pPr>
            <w:pStyle w:val="BHTFooter"/>
            <w:tabs>
              <w:tab w:val="clear" w:pos="9026"/>
              <w:tab w:val="right" w:pos="10632"/>
            </w:tabs>
            <w:ind w:left="-91" w:hanging="11"/>
            <w:rPr>
              <w:b/>
              <w:sz w:val="20"/>
              <w:szCs w:val="20"/>
            </w:rPr>
          </w:pPr>
        </w:p>
      </w:tc>
      <w:tc>
        <w:tcPr>
          <w:tcW w:w="2552" w:type="dxa"/>
        </w:tcPr>
        <w:p w14:paraId="511827CD" w14:textId="77777777" w:rsidR="00A5670C" w:rsidRDefault="00A5670C" w:rsidP="007E1814">
          <w:pPr>
            <w:pStyle w:val="BHTFooter"/>
            <w:ind w:left="142"/>
            <w:jc w:val="right"/>
          </w:pPr>
          <w:r w:rsidRPr="006835A0">
            <w:rPr>
              <w:sz w:val="20"/>
              <w:szCs w:val="20"/>
            </w:rPr>
            <w:t xml:space="preserve">Page </w:t>
          </w:r>
          <w:r w:rsidRPr="006835A0">
            <w:rPr>
              <w:b/>
              <w:sz w:val="20"/>
              <w:szCs w:val="20"/>
            </w:rPr>
            <w:fldChar w:fldCharType="begin"/>
          </w:r>
          <w:r w:rsidRPr="006835A0">
            <w:rPr>
              <w:b/>
              <w:sz w:val="20"/>
              <w:szCs w:val="20"/>
            </w:rPr>
            <w:instrText xml:space="preserve"> PAGE  \* Arabic  \* MERGEFORMAT </w:instrText>
          </w:r>
          <w:r w:rsidRPr="006835A0">
            <w:rPr>
              <w:b/>
              <w:sz w:val="20"/>
              <w:szCs w:val="20"/>
            </w:rPr>
            <w:fldChar w:fldCharType="separate"/>
          </w:r>
          <w:r w:rsidR="00383F3C">
            <w:rPr>
              <w:b/>
              <w:noProof/>
              <w:sz w:val="20"/>
              <w:szCs w:val="20"/>
            </w:rPr>
            <w:t>2</w:t>
          </w:r>
          <w:r w:rsidRPr="006835A0">
            <w:rPr>
              <w:b/>
              <w:sz w:val="20"/>
              <w:szCs w:val="20"/>
            </w:rPr>
            <w:fldChar w:fldCharType="end"/>
          </w:r>
          <w:r w:rsidRPr="006835A0">
            <w:rPr>
              <w:sz w:val="20"/>
              <w:szCs w:val="20"/>
            </w:rPr>
            <w:t xml:space="preserve"> of </w:t>
          </w:r>
          <w:r w:rsidRPr="006835A0">
            <w:rPr>
              <w:b/>
              <w:sz w:val="20"/>
              <w:szCs w:val="20"/>
            </w:rPr>
            <w:fldChar w:fldCharType="begin"/>
          </w:r>
          <w:r w:rsidRPr="006835A0">
            <w:rPr>
              <w:b/>
              <w:sz w:val="20"/>
              <w:szCs w:val="20"/>
            </w:rPr>
            <w:instrText xml:space="preserve"> NUMPAGES  \* Arabic  \* MERGEFORMAT </w:instrText>
          </w:r>
          <w:r w:rsidRPr="006835A0">
            <w:rPr>
              <w:b/>
              <w:sz w:val="20"/>
              <w:szCs w:val="20"/>
            </w:rPr>
            <w:fldChar w:fldCharType="separate"/>
          </w:r>
          <w:r w:rsidR="00383F3C">
            <w:rPr>
              <w:b/>
              <w:noProof/>
              <w:sz w:val="20"/>
              <w:szCs w:val="20"/>
            </w:rPr>
            <w:t>2</w:t>
          </w:r>
          <w:r w:rsidRPr="006835A0">
            <w:rPr>
              <w:b/>
              <w:sz w:val="20"/>
              <w:szCs w:val="20"/>
            </w:rPr>
            <w:fldChar w:fldCharType="end"/>
          </w:r>
        </w:p>
      </w:tc>
    </w:tr>
  </w:tbl>
  <w:p w14:paraId="0A26E593" w14:textId="77777777" w:rsidR="006835A0" w:rsidRPr="006835A0" w:rsidRDefault="006835A0" w:rsidP="00683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552"/>
    </w:tblGrid>
    <w:tr w:rsidR="00A5670C" w14:paraId="63A7C092" w14:textId="77777777" w:rsidTr="00ED7A4C">
      <w:trPr>
        <w:trHeight w:val="624"/>
      </w:trPr>
      <w:tc>
        <w:tcPr>
          <w:tcW w:w="7938" w:type="dxa"/>
        </w:tcPr>
        <w:p w14:paraId="580895F4" w14:textId="27B9763B" w:rsidR="00A5670C" w:rsidRDefault="00B13544" w:rsidP="007E1814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BHT Sussex</w:t>
          </w:r>
        </w:p>
        <w:p w14:paraId="5C6D9A04" w14:textId="77777777" w:rsidR="00A5670C" w:rsidRPr="006835A0" w:rsidRDefault="00A5670C" w:rsidP="007E1814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  <w:r w:rsidRPr="00A27763">
            <w:rPr>
              <w:i/>
              <w:sz w:val="18"/>
              <w:szCs w:val="18"/>
            </w:rPr>
            <w:t xml:space="preserve">Combating Homelessness, Creating Opportunities, Promoting Change </w:t>
          </w:r>
          <w:r w:rsidRPr="00A27763">
            <w:rPr>
              <w:i/>
              <w:sz w:val="18"/>
              <w:szCs w:val="18"/>
            </w:rPr>
            <w:tab/>
          </w:r>
        </w:p>
        <w:p w14:paraId="73BA6643" w14:textId="77777777" w:rsidR="00A5670C" w:rsidRPr="008801FB" w:rsidRDefault="00A5670C" w:rsidP="007E1814">
          <w:pPr>
            <w:pStyle w:val="BHTFooter"/>
            <w:ind w:left="0"/>
          </w:pPr>
          <w:r w:rsidRPr="008801FB">
            <w:t xml:space="preserve">Registered Charity No: 284839, </w:t>
          </w:r>
          <w:r w:rsidR="000F72BB">
            <w:t xml:space="preserve">Regulator of Social Housing </w:t>
          </w:r>
          <w:r w:rsidRPr="008801FB">
            <w:t>No. H1696. Company Limited by Guarantee</w:t>
          </w:r>
        </w:p>
        <w:p w14:paraId="50F21E3C" w14:textId="77777777" w:rsidR="00A5670C" w:rsidRDefault="00A5670C" w:rsidP="007E1814">
          <w:pPr>
            <w:pStyle w:val="BHTFooter"/>
            <w:ind w:left="0"/>
          </w:pPr>
          <w:r w:rsidRPr="008801FB">
            <w:t>Registered in England, No. 1618610, Registered Office: 144 London Road, Brighton, BN1 4PH</w:t>
          </w:r>
        </w:p>
      </w:tc>
      <w:tc>
        <w:tcPr>
          <w:tcW w:w="2552" w:type="dxa"/>
        </w:tcPr>
        <w:p w14:paraId="737ED469" w14:textId="77777777" w:rsidR="00A5670C" w:rsidRPr="006835A0" w:rsidRDefault="00A5670C" w:rsidP="006835A0">
          <w:pPr>
            <w:pStyle w:val="BHTFooter"/>
            <w:ind w:left="0"/>
            <w:jc w:val="right"/>
            <w:rPr>
              <w:sz w:val="20"/>
              <w:szCs w:val="20"/>
            </w:rPr>
          </w:pPr>
          <w:hyperlink r:id="rId1" w:history="1">
            <w:r w:rsidRPr="008801FB">
              <w:rPr>
                <w:rStyle w:val="Hyperlink"/>
                <w:sz w:val="20"/>
                <w:szCs w:val="20"/>
              </w:rPr>
              <w:t>www.bht.org.uk</w:t>
            </w:r>
          </w:hyperlink>
        </w:p>
      </w:tc>
    </w:tr>
  </w:tbl>
  <w:p w14:paraId="24C74CF3" w14:textId="77777777" w:rsidR="006835A0" w:rsidRDefault="00683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579F8" w14:textId="77777777" w:rsidR="007333BC" w:rsidRDefault="007333BC" w:rsidP="00D17139">
      <w:pPr>
        <w:spacing w:after="0"/>
      </w:pPr>
      <w:r>
        <w:separator/>
      </w:r>
    </w:p>
  </w:footnote>
  <w:footnote w:type="continuationSeparator" w:id="0">
    <w:p w14:paraId="1C03D25A" w14:textId="77777777" w:rsidR="007333BC" w:rsidRDefault="007333BC" w:rsidP="00D17139">
      <w:pPr>
        <w:spacing w:after="0"/>
      </w:pPr>
      <w:r>
        <w:continuationSeparator/>
      </w:r>
    </w:p>
  </w:footnote>
  <w:footnote w:type="continuationNotice" w:id="1">
    <w:p w14:paraId="57058D0B" w14:textId="77777777" w:rsidR="007333BC" w:rsidRDefault="007333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268"/>
      <w:gridCol w:w="4820"/>
      <w:gridCol w:w="3402"/>
    </w:tblGrid>
    <w:tr w:rsidR="00D45B31" w14:paraId="5333596C" w14:textId="77777777" w:rsidTr="6462DE18">
      <w:trPr>
        <w:trHeight w:hRule="exact" w:val="737"/>
      </w:trPr>
      <w:tc>
        <w:tcPr>
          <w:tcW w:w="2268" w:type="dxa"/>
          <w:vMerge w:val="restart"/>
        </w:tcPr>
        <w:p w14:paraId="2F6D4BFC" w14:textId="77777777" w:rsidR="00D45B31" w:rsidRDefault="00D45B31" w:rsidP="00D45B31">
          <w:pPr>
            <w:widowControl w:val="0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  <w:color w:val="33A8A5"/>
              <w:sz w:val="16"/>
              <w:szCs w:val="16"/>
              <w14:ligatures w14:val="none"/>
              <w14:cntxtAlts w14:val="0"/>
            </w:rPr>
            <w:drawing>
              <wp:anchor distT="0" distB="0" distL="114300" distR="114300" simplePos="0" relativeHeight="251658241" behindDoc="0" locked="0" layoutInCell="1" allowOverlap="1" wp14:anchorId="0604D2B5" wp14:editId="02142626">
                <wp:simplePos x="0" y="0"/>
                <wp:positionH relativeFrom="column">
                  <wp:posOffset>76259</wp:posOffset>
                </wp:positionH>
                <wp:positionV relativeFrom="paragraph">
                  <wp:posOffset>-131445</wp:posOffset>
                </wp:positionV>
                <wp:extent cx="757853" cy="731211"/>
                <wp:effectExtent l="0" t="0" r="5715" b="0"/>
                <wp:wrapNone/>
                <wp:docPr id="343481626" name="Picture 343481626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853" cy="731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20" w:type="dxa"/>
          <w:vAlign w:val="bottom"/>
        </w:tcPr>
        <w:p w14:paraId="0F08D964" w14:textId="77777777" w:rsidR="00D45B31" w:rsidRPr="00ED7A4C" w:rsidRDefault="00D45B31" w:rsidP="00D45B31">
          <w:pPr>
            <w:pStyle w:val="Footer"/>
            <w:widowControl w:val="0"/>
            <w:tabs>
              <w:tab w:val="left" w:pos="720"/>
            </w:tabs>
            <w:spacing w:line="240" w:lineRule="auto"/>
            <w:ind w:right="-108"/>
            <w:rPr>
              <w:rFonts w:asciiTheme="majorHAnsi" w:hAnsiTheme="majorHAnsi" w:cstheme="majorHAnsi"/>
              <w:b/>
              <w:sz w:val="40"/>
              <w:szCs w:val="40"/>
            </w:rPr>
          </w:pPr>
        </w:p>
      </w:tc>
      <w:tc>
        <w:tcPr>
          <w:tcW w:w="3402" w:type="dxa"/>
          <w:vMerge w:val="restart"/>
        </w:tcPr>
        <w:p w14:paraId="618898CF" w14:textId="77777777" w:rsidR="00D45B31" w:rsidRPr="00ED7A4C" w:rsidRDefault="00D45B31" w:rsidP="00D45B31">
          <w:pPr>
            <w:pStyle w:val="Header"/>
            <w:spacing w:before="80" w:line="276" w:lineRule="auto"/>
            <w:jc w:val="right"/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01273 645400</w:t>
          </w:r>
        </w:p>
        <w:p w14:paraId="505B21FA" w14:textId="77777777" w:rsidR="00D45B31" w:rsidRDefault="00D45B31" w:rsidP="00D45B31">
          <w:pPr>
            <w:pStyle w:val="Hyperlinks"/>
            <w:spacing w:before="80" w:after="0" w:line="276" w:lineRule="auto"/>
            <w:jc w:val="right"/>
            <w:rPr>
              <w:color w:val="33A8A5"/>
              <w:sz w:val="16"/>
              <w:szCs w:val="16"/>
              <w14:ligatures w14:val="none"/>
            </w:rPr>
          </w:pPr>
          <w:hyperlink r:id="rId2" w:history="1">
            <w:r w:rsidRPr="00F13CC8">
              <w:rPr>
                <w:rStyle w:val="Hyperlink"/>
                <w:rFonts w:asciiTheme="minorHAnsi" w:hAnsiTheme="minorHAnsi" w:cstheme="minorHAnsi"/>
                <w:sz w:val="24"/>
              </w:rPr>
              <w:t>enquiries@bht.org.uk</w:t>
            </w:r>
          </w:hyperlink>
        </w:p>
      </w:tc>
    </w:tr>
    <w:tr w:rsidR="00D45B31" w14:paraId="23BF8959" w14:textId="77777777" w:rsidTr="6462DE18">
      <w:trPr>
        <w:trHeight w:val="734"/>
      </w:trPr>
      <w:tc>
        <w:tcPr>
          <w:tcW w:w="2268" w:type="dxa"/>
          <w:vMerge/>
        </w:tcPr>
        <w:p w14:paraId="73FA69C2" w14:textId="77777777" w:rsidR="00D45B31" w:rsidRDefault="00D45B31" w:rsidP="00D45B31">
          <w:pPr>
            <w:widowControl w:val="0"/>
            <w:rPr>
              <w:noProof/>
              <w:color w:val="33A8A5"/>
              <w:sz w:val="16"/>
              <w:szCs w:val="16"/>
              <w14:ligatures w14:val="none"/>
              <w14:cntxtAlts w14:val="0"/>
            </w:rPr>
          </w:pPr>
        </w:p>
      </w:tc>
      <w:tc>
        <w:tcPr>
          <w:tcW w:w="4820" w:type="dxa"/>
        </w:tcPr>
        <w:p w14:paraId="68B83C66" w14:textId="77777777" w:rsidR="00D45B31" w:rsidRPr="00ED7A4C" w:rsidRDefault="00D45B31" w:rsidP="00D45B31">
          <w:pPr>
            <w:pStyle w:val="Footer"/>
            <w:widowControl w:val="0"/>
            <w:tabs>
              <w:tab w:val="left" w:pos="720"/>
            </w:tabs>
            <w:spacing w:line="240" w:lineRule="auto"/>
            <w:ind w:right="-108"/>
            <w:rPr>
              <w:rFonts w:asciiTheme="majorHAnsi" w:hAnsiTheme="majorHAnsi" w:cstheme="majorHAnsi"/>
              <w:b/>
              <w:sz w:val="24"/>
            </w:rPr>
          </w:pPr>
        </w:p>
      </w:tc>
      <w:tc>
        <w:tcPr>
          <w:tcW w:w="3402" w:type="dxa"/>
          <w:vMerge/>
        </w:tcPr>
        <w:p w14:paraId="7EF1F7E2" w14:textId="77777777" w:rsidR="00D45B31" w:rsidRDefault="00D45B31" w:rsidP="00D45B31">
          <w:pPr>
            <w:pStyle w:val="Header"/>
            <w:spacing w:before="80" w:line="336" w:lineRule="auto"/>
            <w:jc w:val="right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</w:tr>
  </w:tbl>
  <w:p w14:paraId="1FBC3CAF" w14:textId="77777777" w:rsidR="00D17139" w:rsidRDefault="00D17139" w:rsidP="005F5F16">
    <w:pPr>
      <w:pStyle w:val="Header"/>
      <w:tabs>
        <w:tab w:val="clear" w:pos="4513"/>
        <w:tab w:val="clear" w:pos="9026"/>
        <w:tab w:val="left" w:pos="2410"/>
        <w:tab w:val="center" w:pos="2977"/>
        <w:tab w:val="right" w:pos="8505"/>
      </w:tabs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268"/>
      <w:gridCol w:w="4111"/>
      <w:gridCol w:w="3402"/>
    </w:tblGrid>
    <w:tr w:rsidR="00ED7A4C" w14:paraId="0F351E33" w14:textId="77777777" w:rsidTr="6462DE18">
      <w:trPr>
        <w:trHeight w:hRule="exact" w:val="737"/>
      </w:trPr>
      <w:tc>
        <w:tcPr>
          <w:tcW w:w="2268" w:type="dxa"/>
          <w:vMerge w:val="restart"/>
        </w:tcPr>
        <w:p w14:paraId="2BC8E878" w14:textId="77777777" w:rsidR="00ED7A4C" w:rsidRDefault="00ED7A4C" w:rsidP="000C0C4C">
          <w:pPr>
            <w:widowControl w:val="0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  <w:color w:val="33A8A5"/>
              <w:sz w:val="16"/>
              <w:szCs w:val="16"/>
              <w14:ligatures w14:val="none"/>
              <w14:cntxtAlts w14:val="0"/>
            </w:rPr>
            <w:drawing>
              <wp:anchor distT="0" distB="0" distL="114300" distR="114300" simplePos="0" relativeHeight="251658240" behindDoc="0" locked="0" layoutInCell="1" allowOverlap="1" wp14:anchorId="548BB56E" wp14:editId="625C4390">
                <wp:simplePos x="0" y="0"/>
                <wp:positionH relativeFrom="column">
                  <wp:posOffset>76259</wp:posOffset>
                </wp:positionH>
                <wp:positionV relativeFrom="paragraph">
                  <wp:posOffset>-131445</wp:posOffset>
                </wp:positionV>
                <wp:extent cx="738920" cy="712943"/>
                <wp:effectExtent l="0" t="0" r="5715" b="0"/>
                <wp:wrapNone/>
                <wp:docPr id="1848432744" name="Picture 18484327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920" cy="7129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vAlign w:val="bottom"/>
        </w:tcPr>
        <w:p w14:paraId="558B0887" w14:textId="7CBD0647" w:rsidR="00ED7A4C" w:rsidRPr="00ED7A4C" w:rsidRDefault="00ED7A4C" w:rsidP="00ED7A4C">
          <w:pPr>
            <w:pStyle w:val="Footer"/>
            <w:widowControl w:val="0"/>
            <w:tabs>
              <w:tab w:val="left" w:pos="720"/>
            </w:tabs>
            <w:spacing w:line="240" w:lineRule="auto"/>
            <w:ind w:right="-108"/>
            <w:rPr>
              <w:rFonts w:asciiTheme="majorHAnsi" w:hAnsiTheme="majorHAnsi" w:cstheme="majorHAnsi"/>
              <w:b/>
              <w:sz w:val="40"/>
              <w:szCs w:val="40"/>
            </w:rPr>
          </w:pPr>
        </w:p>
      </w:tc>
      <w:tc>
        <w:tcPr>
          <w:tcW w:w="3402" w:type="dxa"/>
          <w:vMerge w:val="restart"/>
        </w:tcPr>
        <w:p w14:paraId="51D30114" w14:textId="77777777" w:rsidR="00ED7A4C" w:rsidRPr="00ED7A4C" w:rsidRDefault="002D5666" w:rsidP="002D5666">
          <w:pPr>
            <w:pStyle w:val="Header"/>
            <w:spacing w:before="80" w:line="276" w:lineRule="auto"/>
            <w:jc w:val="right"/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01273 645400</w:t>
          </w:r>
        </w:p>
        <w:p w14:paraId="26DD3488" w14:textId="77777777" w:rsidR="00ED7A4C" w:rsidRDefault="005A7723" w:rsidP="002D5666">
          <w:pPr>
            <w:pStyle w:val="Hyperlinks"/>
            <w:spacing w:before="80" w:after="0" w:line="276" w:lineRule="auto"/>
            <w:jc w:val="right"/>
            <w:rPr>
              <w:color w:val="33A8A5"/>
              <w:sz w:val="16"/>
              <w:szCs w:val="16"/>
              <w14:ligatures w14:val="none"/>
            </w:rPr>
          </w:pPr>
          <w:hyperlink r:id="rId2" w:history="1">
            <w:r w:rsidRPr="00F13CC8">
              <w:rPr>
                <w:rStyle w:val="Hyperlink"/>
                <w:rFonts w:asciiTheme="minorHAnsi" w:hAnsiTheme="minorHAnsi" w:cstheme="minorHAnsi"/>
                <w:sz w:val="24"/>
              </w:rPr>
              <w:t>enquiries@bht.org.uk</w:t>
            </w:r>
          </w:hyperlink>
        </w:p>
      </w:tc>
    </w:tr>
    <w:tr w:rsidR="00ED7A4C" w14:paraId="7CD962F7" w14:textId="77777777" w:rsidTr="6462DE18">
      <w:trPr>
        <w:trHeight w:val="734"/>
      </w:trPr>
      <w:tc>
        <w:tcPr>
          <w:tcW w:w="2268" w:type="dxa"/>
          <w:vMerge/>
        </w:tcPr>
        <w:p w14:paraId="03D44760" w14:textId="77777777" w:rsidR="00ED7A4C" w:rsidRDefault="00ED7A4C" w:rsidP="00663252">
          <w:pPr>
            <w:widowControl w:val="0"/>
            <w:rPr>
              <w:noProof/>
              <w:color w:val="33A8A5"/>
              <w:sz w:val="16"/>
              <w:szCs w:val="16"/>
              <w14:ligatures w14:val="none"/>
              <w14:cntxtAlts w14:val="0"/>
            </w:rPr>
          </w:pPr>
        </w:p>
      </w:tc>
      <w:tc>
        <w:tcPr>
          <w:tcW w:w="4111" w:type="dxa"/>
        </w:tcPr>
        <w:p w14:paraId="01C2CDE0" w14:textId="047C9BC3" w:rsidR="00ED7A4C" w:rsidRPr="00ED7A4C" w:rsidRDefault="00ED7A4C" w:rsidP="006A351F">
          <w:pPr>
            <w:pStyle w:val="Footer"/>
            <w:widowControl w:val="0"/>
            <w:tabs>
              <w:tab w:val="left" w:pos="720"/>
            </w:tabs>
            <w:spacing w:line="240" w:lineRule="auto"/>
            <w:ind w:right="-108"/>
            <w:rPr>
              <w:rFonts w:asciiTheme="majorHAnsi" w:hAnsiTheme="majorHAnsi" w:cstheme="majorHAnsi"/>
              <w:b/>
              <w:sz w:val="24"/>
            </w:rPr>
          </w:pPr>
        </w:p>
      </w:tc>
      <w:tc>
        <w:tcPr>
          <w:tcW w:w="3402" w:type="dxa"/>
          <w:vMerge/>
        </w:tcPr>
        <w:p w14:paraId="2960ACFE" w14:textId="77777777" w:rsidR="00ED7A4C" w:rsidRDefault="00ED7A4C" w:rsidP="000F72BB">
          <w:pPr>
            <w:pStyle w:val="Header"/>
            <w:spacing w:before="80" w:line="336" w:lineRule="auto"/>
            <w:jc w:val="right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</w:tr>
  </w:tbl>
  <w:p w14:paraId="3AB694A4" w14:textId="77777777" w:rsidR="00D17139" w:rsidRPr="008801FB" w:rsidRDefault="00D17139" w:rsidP="00F36C79">
    <w:pPr>
      <w:tabs>
        <w:tab w:val="left" w:pos="2160"/>
      </w:tabs>
      <w:rPr>
        <w:rStyle w:val="SubtleEmphasis"/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39DA"/>
    <w:multiLevelType w:val="hybridMultilevel"/>
    <w:tmpl w:val="C0F057B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2A89"/>
    <w:multiLevelType w:val="hybridMultilevel"/>
    <w:tmpl w:val="F9666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22B72"/>
    <w:multiLevelType w:val="hybridMultilevel"/>
    <w:tmpl w:val="DFA2058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A570F"/>
    <w:multiLevelType w:val="hybridMultilevel"/>
    <w:tmpl w:val="D212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A6D63"/>
    <w:multiLevelType w:val="hybridMultilevel"/>
    <w:tmpl w:val="5F9A2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A5073"/>
    <w:multiLevelType w:val="hybridMultilevel"/>
    <w:tmpl w:val="D9541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00004"/>
    <w:multiLevelType w:val="hybridMultilevel"/>
    <w:tmpl w:val="B1A6A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B55F3"/>
    <w:multiLevelType w:val="hybridMultilevel"/>
    <w:tmpl w:val="1032D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B00D3"/>
    <w:multiLevelType w:val="hybridMultilevel"/>
    <w:tmpl w:val="566E177A"/>
    <w:lvl w:ilvl="0" w:tplc="014C359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17D0C"/>
    <w:multiLevelType w:val="hybridMultilevel"/>
    <w:tmpl w:val="1A98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87224"/>
    <w:multiLevelType w:val="hybridMultilevel"/>
    <w:tmpl w:val="3A486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13583">
    <w:abstractNumId w:val="9"/>
  </w:num>
  <w:num w:numId="2" w16cid:durableId="1465658890">
    <w:abstractNumId w:val="4"/>
  </w:num>
  <w:num w:numId="3" w16cid:durableId="1938445853">
    <w:abstractNumId w:val="6"/>
  </w:num>
  <w:num w:numId="4" w16cid:durableId="2053537722">
    <w:abstractNumId w:val="3"/>
  </w:num>
  <w:num w:numId="5" w16cid:durableId="1670912897">
    <w:abstractNumId w:val="8"/>
  </w:num>
  <w:num w:numId="6" w16cid:durableId="1124739714">
    <w:abstractNumId w:val="2"/>
  </w:num>
  <w:num w:numId="7" w16cid:durableId="692999930">
    <w:abstractNumId w:val="0"/>
  </w:num>
  <w:num w:numId="8" w16cid:durableId="1367020520">
    <w:abstractNumId w:val="5"/>
  </w:num>
  <w:num w:numId="9" w16cid:durableId="939794290">
    <w:abstractNumId w:val="1"/>
  </w:num>
  <w:num w:numId="10" w16cid:durableId="1243833011">
    <w:abstractNumId w:val="7"/>
  </w:num>
  <w:num w:numId="11" w16cid:durableId="18315534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39"/>
    <w:rsid w:val="00024A12"/>
    <w:rsid w:val="00044E9D"/>
    <w:rsid w:val="000C0C4C"/>
    <w:rsid w:val="000E2229"/>
    <w:rsid w:val="000E5725"/>
    <w:rsid w:val="000F72BB"/>
    <w:rsid w:val="00115CEA"/>
    <w:rsid w:val="0015016F"/>
    <w:rsid w:val="001B4184"/>
    <w:rsid w:val="001C6A8A"/>
    <w:rsid w:val="001D39B9"/>
    <w:rsid w:val="001E105B"/>
    <w:rsid w:val="001E5DDA"/>
    <w:rsid w:val="001F0C99"/>
    <w:rsid w:val="00233F59"/>
    <w:rsid w:val="00253AF0"/>
    <w:rsid w:val="00255DF5"/>
    <w:rsid w:val="00267BC5"/>
    <w:rsid w:val="00270B0C"/>
    <w:rsid w:val="00276147"/>
    <w:rsid w:val="00276A77"/>
    <w:rsid w:val="002A1D7D"/>
    <w:rsid w:val="002D5666"/>
    <w:rsid w:val="00336B30"/>
    <w:rsid w:val="00337B08"/>
    <w:rsid w:val="00342E4B"/>
    <w:rsid w:val="003455C0"/>
    <w:rsid w:val="00351442"/>
    <w:rsid w:val="00364BC2"/>
    <w:rsid w:val="00383762"/>
    <w:rsid w:val="00383F3C"/>
    <w:rsid w:val="003B16D3"/>
    <w:rsid w:val="003C406A"/>
    <w:rsid w:val="003D6842"/>
    <w:rsid w:val="003E4645"/>
    <w:rsid w:val="003F173E"/>
    <w:rsid w:val="0044306E"/>
    <w:rsid w:val="00453230"/>
    <w:rsid w:val="00453B2D"/>
    <w:rsid w:val="004A6EC6"/>
    <w:rsid w:val="004C011F"/>
    <w:rsid w:val="004D057E"/>
    <w:rsid w:val="005119A3"/>
    <w:rsid w:val="0051540C"/>
    <w:rsid w:val="005753DA"/>
    <w:rsid w:val="00594408"/>
    <w:rsid w:val="005A1AE1"/>
    <w:rsid w:val="005A6977"/>
    <w:rsid w:val="005A7723"/>
    <w:rsid w:val="005C2ED8"/>
    <w:rsid w:val="005C7573"/>
    <w:rsid w:val="005F5F16"/>
    <w:rsid w:val="006315AF"/>
    <w:rsid w:val="0063461F"/>
    <w:rsid w:val="006357B4"/>
    <w:rsid w:val="00635D60"/>
    <w:rsid w:val="00663252"/>
    <w:rsid w:val="006669AA"/>
    <w:rsid w:val="006724C0"/>
    <w:rsid w:val="006835A0"/>
    <w:rsid w:val="006841AB"/>
    <w:rsid w:val="00690893"/>
    <w:rsid w:val="006A351F"/>
    <w:rsid w:val="006C06FE"/>
    <w:rsid w:val="006C7255"/>
    <w:rsid w:val="007333BC"/>
    <w:rsid w:val="0079102C"/>
    <w:rsid w:val="007935FA"/>
    <w:rsid w:val="007F286C"/>
    <w:rsid w:val="0081177C"/>
    <w:rsid w:val="008537CD"/>
    <w:rsid w:val="00872E41"/>
    <w:rsid w:val="008735FF"/>
    <w:rsid w:val="008801FB"/>
    <w:rsid w:val="0089214D"/>
    <w:rsid w:val="008C2919"/>
    <w:rsid w:val="00905B8F"/>
    <w:rsid w:val="00907BF3"/>
    <w:rsid w:val="009314B3"/>
    <w:rsid w:val="00935C0E"/>
    <w:rsid w:val="00940E5B"/>
    <w:rsid w:val="0094266C"/>
    <w:rsid w:val="009526D5"/>
    <w:rsid w:val="00972EE3"/>
    <w:rsid w:val="00976F00"/>
    <w:rsid w:val="0098162C"/>
    <w:rsid w:val="009838B7"/>
    <w:rsid w:val="00984E69"/>
    <w:rsid w:val="00987F93"/>
    <w:rsid w:val="009B0672"/>
    <w:rsid w:val="009D43D5"/>
    <w:rsid w:val="009F48E5"/>
    <w:rsid w:val="00A13D7F"/>
    <w:rsid w:val="00A23F6B"/>
    <w:rsid w:val="00A2678E"/>
    <w:rsid w:val="00A27763"/>
    <w:rsid w:val="00A40011"/>
    <w:rsid w:val="00A5670C"/>
    <w:rsid w:val="00A847BE"/>
    <w:rsid w:val="00AD0647"/>
    <w:rsid w:val="00AD74A2"/>
    <w:rsid w:val="00AE503D"/>
    <w:rsid w:val="00AF7653"/>
    <w:rsid w:val="00B040E4"/>
    <w:rsid w:val="00B13544"/>
    <w:rsid w:val="00B16B8F"/>
    <w:rsid w:val="00B320C7"/>
    <w:rsid w:val="00B50300"/>
    <w:rsid w:val="00B529E1"/>
    <w:rsid w:val="00B547D0"/>
    <w:rsid w:val="00B8470C"/>
    <w:rsid w:val="00B949B2"/>
    <w:rsid w:val="00BA708D"/>
    <w:rsid w:val="00BD1E06"/>
    <w:rsid w:val="00BF2614"/>
    <w:rsid w:val="00BF56F9"/>
    <w:rsid w:val="00C00A54"/>
    <w:rsid w:val="00C22E22"/>
    <w:rsid w:val="00C36461"/>
    <w:rsid w:val="00C40850"/>
    <w:rsid w:val="00C5059F"/>
    <w:rsid w:val="00C66FDC"/>
    <w:rsid w:val="00C85115"/>
    <w:rsid w:val="00CB0354"/>
    <w:rsid w:val="00CB43F9"/>
    <w:rsid w:val="00CD52D6"/>
    <w:rsid w:val="00D11D0F"/>
    <w:rsid w:val="00D12A4C"/>
    <w:rsid w:val="00D13A63"/>
    <w:rsid w:val="00D17139"/>
    <w:rsid w:val="00D43315"/>
    <w:rsid w:val="00D45B31"/>
    <w:rsid w:val="00D624DB"/>
    <w:rsid w:val="00D87D6F"/>
    <w:rsid w:val="00D953EF"/>
    <w:rsid w:val="00DF49D8"/>
    <w:rsid w:val="00E14ED2"/>
    <w:rsid w:val="00E25C43"/>
    <w:rsid w:val="00E42B53"/>
    <w:rsid w:val="00E67293"/>
    <w:rsid w:val="00E678C8"/>
    <w:rsid w:val="00E77BDF"/>
    <w:rsid w:val="00EA36DC"/>
    <w:rsid w:val="00ED33BC"/>
    <w:rsid w:val="00ED78A3"/>
    <w:rsid w:val="00ED7A4C"/>
    <w:rsid w:val="00F06DD0"/>
    <w:rsid w:val="00F146FC"/>
    <w:rsid w:val="00F170FC"/>
    <w:rsid w:val="00F257B2"/>
    <w:rsid w:val="00F3299C"/>
    <w:rsid w:val="00F36C79"/>
    <w:rsid w:val="00F52DA4"/>
    <w:rsid w:val="00F61612"/>
    <w:rsid w:val="00F67722"/>
    <w:rsid w:val="00FA302E"/>
    <w:rsid w:val="00FA5DA8"/>
    <w:rsid w:val="00FA6AE9"/>
    <w:rsid w:val="00FB1EE9"/>
    <w:rsid w:val="00FB3248"/>
    <w:rsid w:val="00FB5D7F"/>
    <w:rsid w:val="00FC6A00"/>
    <w:rsid w:val="00FD4ABF"/>
    <w:rsid w:val="00FD649E"/>
    <w:rsid w:val="00FF17F4"/>
    <w:rsid w:val="00FF2E6A"/>
    <w:rsid w:val="00FF7537"/>
    <w:rsid w:val="046F5DB9"/>
    <w:rsid w:val="09EB7BD3"/>
    <w:rsid w:val="0BAF4A82"/>
    <w:rsid w:val="0E489465"/>
    <w:rsid w:val="268C7BF6"/>
    <w:rsid w:val="3620BDF5"/>
    <w:rsid w:val="3EE7832C"/>
    <w:rsid w:val="538224F2"/>
    <w:rsid w:val="6462DE18"/>
    <w:rsid w:val="6C91C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2004B"/>
  <w15:docId w15:val="{A0E2FAA4-69A7-4F81-83A6-30C45655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2BB"/>
    <w:pPr>
      <w:spacing w:after="240" w:line="288" w:lineRule="auto"/>
    </w:pPr>
    <w:rPr>
      <w:rFonts w:ascii="Arial" w:eastAsia="Times New Roman" w:hAnsi="Arial" w:cs="Arial"/>
      <w:color w:val="3F3F3F" w:themeColor="text1"/>
      <w:kern w:val="28"/>
      <w:szCs w:val="24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B949B2"/>
    <w:pPr>
      <w:spacing w:before="120" w:after="240" w:line="240" w:lineRule="auto"/>
      <w:outlineLvl w:val="0"/>
    </w:pPr>
    <w:rPr>
      <w:rFonts w:ascii="Arial" w:eastAsiaTheme="majorEastAsia" w:hAnsi="Arial" w:cs="Arial"/>
      <w:b/>
      <w:color w:val="3F3F3F" w:themeColor="text1"/>
      <w:spacing w:val="-10"/>
      <w:kern w:val="28"/>
      <w:sz w:val="56"/>
      <w:szCs w:val="72"/>
      <w:lang w:eastAsia="en-GB"/>
      <w14:ligatures w14:val="standard"/>
      <w14:cntxtAlts/>
    </w:rPr>
  </w:style>
  <w:style w:type="paragraph" w:styleId="Heading2">
    <w:name w:val="heading 2"/>
    <w:basedOn w:val="Normal"/>
    <w:next w:val="NoSpacing"/>
    <w:link w:val="Heading2Char"/>
    <w:autoRedefine/>
    <w:uiPriority w:val="9"/>
    <w:unhideWhenUsed/>
    <w:qFormat/>
    <w:rsid w:val="00B949B2"/>
    <w:pPr>
      <w:pBdr>
        <w:bottom w:val="single" w:sz="8" w:space="1" w:color="auto"/>
      </w:pBdr>
      <w:spacing w:before="120" w:line="240" w:lineRule="auto"/>
      <w:outlineLvl w:val="1"/>
    </w:pPr>
    <w:rPr>
      <w:rFonts w:eastAsiaTheme="majorEastAsia"/>
      <w:bCs/>
      <w:noProof/>
      <w:color w:val="333333"/>
      <w:spacing w:val="-10"/>
      <w:sz w:val="48"/>
      <w:szCs w:val="48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9B2"/>
    <w:pPr>
      <w:spacing w:before="120" w:line="276" w:lineRule="auto"/>
      <w:outlineLvl w:val="2"/>
    </w:pPr>
    <w:rPr>
      <w:rFonts w:eastAsiaTheme="majorEastAsia"/>
      <w:b/>
      <w:sz w:val="44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49B2"/>
    <w:pPr>
      <w:pBdr>
        <w:bottom w:val="single" w:sz="4" w:space="1" w:color="auto"/>
      </w:pBdr>
      <w:spacing w:before="120" w:line="240" w:lineRule="auto"/>
      <w:outlineLvl w:val="3"/>
    </w:pPr>
    <w:rPr>
      <w:rFonts w:eastAsiaTheme="majorEastAsia"/>
      <w:b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670C"/>
    <w:pPr>
      <w:spacing w:before="120" w:after="120"/>
      <w:outlineLvl w:val="4"/>
    </w:pPr>
    <w:rPr>
      <w:sz w:val="32"/>
      <w:szCs w:val="32"/>
    </w:rPr>
  </w:style>
  <w:style w:type="paragraph" w:styleId="Heading6">
    <w:name w:val="heading 6"/>
    <w:aliases w:val="Table Content"/>
    <w:basedOn w:val="Normal"/>
    <w:next w:val="Normal"/>
    <w:link w:val="Heading6Char"/>
    <w:uiPriority w:val="9"/>
    <w:semiHidden/>
    <w:unhideWhenUsed/>
    <w:qFormat/>
    <w:rsid w:val="00F52DA4"/>
    <w:pPr>
      <w:spacing w:before="120" w:after="120" w:line="240" w:lineRule="auto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13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7139"/>
    <w:rPr>
      <w:rFonts w:ascii="Arial" w:eastAsia="Times New Roman" w:hAnsi="Arial" w:cs="Arial"/>
      <w:color w:val="000000"/>
      <w:kern w:val="28"/>
      <w:sz w:val="18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1713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139"/>
    <w:rPr>
      <w:rFonts w:ascii="Arial" w:eastAsia="Times New Roman" w:hAnsi="Arial" w:cs="Arial"/>
      <w:color w:val="000000"/>
      <w:kern w:val="28"/>
      <w:sz w:val="18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1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3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B949B2"/>
    <w:rPr>
      <w:rFonts w:ascii="Arial" w:eastAsiaTheme="majorEastAsia" w:hAnsi="Arial" w:cs="Arial"/>
      <w:b/>
      <w:color w:val="3F3F3F" w:themeColor="text1"/>
      <w:spacing w:val="-10"/>
      <w:kern w:val="28"/>
      <w:sz w:val="56"/>
      <w:szCs w:val="72"/>
      <w:lang w:eastAsia="en-GB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972EE3"/>
    <w:pPr>
      <w:suppressAutoHyphens/>
      <w:autoSpaceDE w:val="0"/>
      <w:autoSpaceDN w:val="0"/>
      <w:adjustRightInd w:val="0"/>
      <w:spacing w:after="340"/>
      <w:textAlignment w:val="center"/>
    </w:pPr>
    <w:rPr>
      <w:rFonts w:ascii="Myriad Pro" w:eastAsiaTheme="minorHAnsi" w:hAnsi="Myriad Pro" w:cs="Myriad Pro"/>
      <w:kern w:val="0"/>
      <w:lang w:val="en-US" w:eastAsia="en-US"/>
      <w14:ligatures w14:val="none"/>
      <w14:cntxtAlts w14:val="0"/>
    </w:rPr>
  </w:style>
  <w:style w:type="character" w:customStyle="1" w:styleId="FirstParagraph">
    <w:name w:val="First Paragraph"/>
    <w:basedOn w:val="DefaultParagraphFont"/>
    <w:uiPriority w:val="99"/>
    <w:rsid w:val="00972EE3"/>
    <w:rPr>
      <w:rFonts w:ascii="Myriad Pro Light" w:hAnsi="Myriad Pro Light" w:cs="Myriad Pro Light"/>
      <w:color w:val="33A8A5"/>
      <w:spacing w:val="-3"/>
      <w:sz w:val="32"/>
      <w:szCs w:val="32"/>
      <w:vertAlign w:val="baseline"/>
    </w:rPr>
  </w:style>
  <w:style w:type="paragraph" w:styleId="NoSpacing">
    <w:name w:val="No Spacing"/>
    <w:uiPriority w:val="1"/>
    <w:qFormat/>
    <w:rsid w:val="00F52DA4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801FB"/>
    <w:rPr>
      <w:color w:val="394C7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949B2"/>
    <w:rPr>
      <w:rFonts w:ascii="Arial" w:eastAsiaTheme="majorEastAsia" w:hAnsi="Arial" w:cs="Arial"/>
      <w:bCs/>
      <w:noProof/>
      <w:color w:val="333333"/>
      <w:spacing w:val="-10"/>
      <w:kern w:val="28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949B2"/>
    <w:rPr>
      <w:rFonts w:ascii="Arial" w:eastAsiaTheme="majorEastAsia" w:hAnsi="Arial" w:cs="Arial"/>
      <w:b/>
      <w:color w:val="3F3F3F" w:themeColor="text1"/>
      <w:kern w:val="28"/>
      <w:sz w:val="44"/>
      <w:szCs w:val="32"/>
      <w:lang w:eastAsia="en-GB"/>
      <w14:ligatures w14:val="standard"/>
      <w14:cntxtAlts/>
    </w:rPr>
  </w:style>
  <w:style w:type="paragraph" w:styleId="Title">
    <w:name w:val="Title"/>
    <w:basedOn w:val="Heading3"/>
    <w:next w:val="Normal"/>
    <w:link w:val="TitleChar"/>
    <w:uiPriority w:val="10"/>
    <w:rsid w:val="00F52DA4"/>
    <w:pPr>
      <w:framePr w:hSpace="180" w:wrap="around" w:vAnchor="page" w:hAnchor="margin" w:x="2342" w:y="590"/>
      <w:spacing w:after="0" w:line="240" w:lineRule="auto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2DA4"/>
    <w:rPr>
      <w:rFonts w:ascii="Arial" w:eastAsiaTheme="majorEastAsia" w:hAnsi="Arial" w:cs="Arial"/>
      <w:b/>
      <w:color w:val="3F3F3F" w:themeColor="text1"/>
      <w:kern w:val="28"/>
      <w:sz w:val="52"/>
      <w:szCs w:val="52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rsid w:val="00F52DA4"/>
    <w:pPr>
      <w:numPr>
        <w:ilvl w:val="1"/>
      </w:numPr>
    </w:pPr>
    <w:rPr>
      <w:rFonts w:asciiTheme="minorHAnsi" w:eastAsiaTheme="majorEastAsia" w:hAnsiTheme="minorHAnsi" w:cstheme="majorBidi"/>
      <w:b/>
      <w:iCs/>
      <w:spacing w:val="-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DA4"/>
    <w:rPr>
      <w:rFonts w:eastAsiaTheme="majorEastAsia" w:cstheme="majorBidi"/>
      <w:b/>
      <w:iCs/>
      <w:color w:val="3F3F3F" w:themeColor="text1"/>
      <w:spacing w:val="-6"/>
      <w:kern w:val="28"/>
      <w:sz w:val="28"/>
      <w:szCs w:val="24"/>
      <w:lang w:eastAsia="en-GB"/>
      <w14:ligatures w14:val="standard"/>
      <w14:cntxtAlts/>
    </w:rPr>
  </w:style>
  <w:style w:type="character" w:styleId="SubtleEmphasis">
    <w:name w:val="Subtle Emphasis"/>
    <w:basedOn w:val="DefaultParagraphFont"/>
    <w:uiPriority w:val="19"/>
    <w:rsid w:val="008801FB"/>
    <w:rPr>
      <w:i/>
      <w:iCs/>
      <w:color w:val="9F9F9F" w:themeColor="text1" w:themeTint="7F"/>
    </w:rPr>
  </w:style>
  <w:style w:type="paragraph" w:customStyle="1" w:styleId="BHTFooter">
    <w:name w:val="BHT Footer"/>
    <w:basedOn w:val="Footer"/>
    <w:link w:val="BHTFooterChar"/>
    <w:qFormat/>
    <w:rsid w:val="00F52DA4"/>
    <w:pPr>
      <w:ind w:left="993"/>
    </w:pPr>
    <w:rPr>
      <w:position w:val="-6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B949B2"/>
    <w:rPr>
      <w:rFonts w:ascii="Arial" w:eastAsiaTheme="majorEastAsia" w:hAnsi="Arial" w:cs="Arial"/>
      <w:b/>
      <w:color w:val="3F3F3F" w:themeColor="text1"/>
      <w:kern w:val="28"/>
      <w:sz w:val="36"/>
      <w:szCs w:val="36"/>
      <w:lang w:eastAsia="en-GB"/>
      <w14:ligatures w14:val="standard"/>
      <w14:cntxtAlts/>
    </w:rPr>
  </w:style>
  <w:style w:type="character" w:customStyle="1" w:styleId="BHTFooterChar">
    <w:name w:val="BHT Footer Char"/>
    <w:basedOn w:val="FooterChar"/>
    <w:link w:val="BHTFooter"/>
    <w:rsid w:val="00F52DA4"/>
    <w:rPr>
      <w:rFonts w:ascii="Arial" w:eastAsia="Times New Roman" w:hAnsi="Arial" w:cs="Arial"/>
      <w:color w:val="3F3F3F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DF49D8"/>
    <w:pPr>
      <w:numPr>
        <w:numId w:val="5"/>
      </w:numPr>
      <w:spacing w:after="120" w:line="312" w:lineRule="auto"/>
      <w:ind w:left="714" w:hanging="357"/>
      <w:contextualSpacing/>
    </w:pPr>
    <w:rPr>
      <w:rFonts w:eastAsia="Calibri"/>
    </w:rPr>
  </w:style>
  <w:style w:type="paragraph" w:customStyle="1" w:styleId="Para1">
    <w:name w:val="Para 1"/>
    <w:basedOn w:val="Normal"/>
    <w:link w:val="Para1Char"/>
    <w:autoRedefine/>
    <w:rsid w:val="000F72BB"/>
    <w:pPr>
      <w:spacing w:before="60" w:line="300" w:lineRule="auto"/>
    </w:pPr>
    <w:rPr>
      <w:rFonts w:eastAsia="Calibri"/>
      <w:b/>
      <w:color w:val="545454"/>
      <w:szCs w:val="26"/>
    </w:rPr>
  </w:style>
  <w:style w:type="character" w:customStyle="1" w:styleId="Para1Char">
    <w:name w:val="Para 1 Char"/>
    <w:basedOn w:val="DefaultParagraphFont"/>
    <w:link w:val="Para1"/>
    <w:rsid w:val="000F72BB"/>
    <w:rPr>
      <w:rFonts w:ascii="Arial" w:eastAsia="Calibri" w:hAnsi="Arial" w:cs="Arial"/>
      <w:b/>
      <w:color w:val="545454"/>
      <w:kern w:val="28"/>
      <w:szCs w:val="26"/>
      <w:lang w:eastAsia="en-GB"/>
      <w14:ligatures w14:val="standard"/>
      <w14:cntxtAlts/>
    </w:rPr>
  </w:style>
  <w:style w:type="paragraph" w:customStyle="1" w:styleId="Hyperlinks">
    <w:name w:val="Hyperlinks"/>
    <w:basedOn w:val="Normal"/>
    <w:link w:val="HyperlinksChar"/>
    <w:qFormat/>
    <w:rsid w:val="00F52DA4"/>
    <w:pPr>
      <w:spacing w:after="200"/>
    </w:pPr>
    <w:rPr>
      <w:color w:val="556186" w:themeColor="accent3" w:themeShade="80"/>
      <w:u w:val="single"/>
    </w:rPr>
  </w:style>
  <w:style w:type="character" w:customStyle="1" w:styleId="HyperlinksChar">
    <w:name w:val="Hyperlinks Char"/>
    <w:basedOn w:val="HeaderChar"/>
    <w:link w:val="Hyperlinks"/>
    <w:rsid w:val="00F52DA4"/>
    <w:rPr>
      <w:rFonts w:ascii="Arial" w:eastAsia="Times New Roman" w:hAnsi="Arial" w:cs="Arial"/>
      <w:color w:val="556186" w:themeColor="accent3" w:themeShade="80"/>
      <w:kern w:val="28"/>
      <w:sz w:val="24"/>
      <w:szCs w:val="24"/>
      <w:u w:val="single"/>
      <w:lang w:eastAsia="en-GB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A5670C"/>
    <w:rPr>
      <w:rFonts w:ascii="Arial" w:eastAsia="Times New Roman" w:hAnsi="Arial" w:cs="Arial"/>
      <w:color w:val="3F3F3F" w:themeColor="text1"/>
      <w:kern w:val="28"/>
      <w:sz w:val="32"/>
      <w:szCs w:val="32"/>
      <w:lang w:eastAsia="en-GB"/>
      <w14:ligatures w14:val="standard"/>
      <w14:cntxtAlts/>
    </w:rPr>
  </w:style>
  <w:style w:type="character" w:customStyle="1" w:styleId="Heading6Char">
    <w:name w:val="Heading 6 Char"/>
    <w:aliases w:val="Table Content Char"/>
    <w:basedOn w:val="DefaultParagraphFont"/>
    <w:link w:val="Heading6"/>
    <w:uiPriority w:val="9"/>
    <w:semiHidden/>
    <w:rsid w:val="00F52DA4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F52DA4"/>
    <w:rPr>
      <w:b/>
      <w:szCs w:val="24"/>
    </w:rPr>
  </w:style>
  <w:style w:type="character" w:styleId="Emphasis">
    <w:name w:val="Emphasis"/>
    <w:aliases w:val="Table headings"/>
    <w:basedOn w:val="DefaultParagraphFont"/>
    <w:uiPriority w:val="20"/>
    <w:rsid w:val="00F52DA4"/>
    <w:rPr>
      <w:rFonts w:asciiTheme="majorHAnsi" w:hAnsiTheme="majorHAnsi"/>
      <w:b/>
      <w:color w:val="FFFFFF" w:themeColor="background1"/>
      <w:sz w:val="28"/>
      <w:szCs w:val="28"/>
    </w:rPr>
  </w:style>
  <w:style w:type="paragraph" w:styleId="NormalWeb">
    <w:name w:val="Normal (Web)"/>
    <w:basedOn w:val="Normal"/>
    <w:unhideWhenUsed/>
    <w:rsid w:val="00FA6AE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14:ligatures w14:val="none"/>
      <w14:cntxtAlts w14:val="0"/>
    </w:rPr>
  </w:style>
  <w:style w:type="paragraph" w:customStyle="1" w:styleId="Firstparagraph0">
    <w:name w:val="First paragraph"/>
    <w:basedOn w:val="Normal"/>
    <w:link w:val="FirstparagraphChar"/>
    <w:qFormat/>
    <w:rsid w:val="00B949B2"/>
    <w:pPr>
      <w:spacing w:before="60"/>
    </w:pPr>
    <w:rPr>
      <w:b/>
      <w:sz w:val="24"/>
      <w:szCs w:val="26"/>
    </w:rPr>
  </w:style>
  <w:style w:type="character" w:customStyle="1" w:styleId="FirstparagraphChar">
    <w:name w:val="First paragraph Char"/>
    <w:basedOn w:val="DefaultParagraphFont"/>
    <w:link w:val="Firstparagraph0"/>
    <w:rsid w:val="00B949B2"/>
    <w:rPr>
      <w:rFonts w:ascii="Arial" w:eastAsia="Times New Roman" w:hAnsi="Arial" w:cs="Arial"/>
      <w:b/>
      <w:color w:val="3F3F3F" w:themeColor="text1"/>
      <w:kern w:val="28"/>
      <w:sz w:val="24"/>
      <w:szCs w:val="2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5F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2ED8"/>
    <w:rPr>
      <w:color w:val="808080"/>
      <w:shd w:val="clear" w:color="auto" w:fill="E6E6E6"/>
    </w:rPr>
  </w:style>
  <w:style w:type="paragraph" w:customStyle="1" w:styleId="logo">
    <w:name w:val="logo"/>
    <w:basedOn w:val="Normal"/>
    <w:rsid w:val="000F72BB"/>
    <w:pPr>
      <w:spacing w:after="200" w:line="240" w:lineRule="auto"/>
    </w:pPr>
    <w:rPr>
      <w:rFonts w:ascii="Times" w:hAnsi="Times" w:cs="Times New Roman"/>
      <w:color w:val="auto"/>
      <w:kern w:val="0"/>
      <w:szCs w:val="20"/>
      <w:lang w:val="en-US"/>
      <w14:ligatures w14:val="none"/>
      <w14:cntxtAlts w14:val="0"/>
    </w:rPr>
  </w:style>
  <w:style w:type="paragraph" w:styleId="BodyTextIndent2">
    <w:name w:val="Body Text Indent 2"/>
    <w:basedOn w:val="Normal"/>
    <w:link w:val="BodyTextIndent2Char"/>
    <w:rsid w:val="000F72BB"/>
    <w:pPr>
      <w:spacing w:after="120" w:line="480" w:lineRule="auto"/>
      <w:ind w:left="283"/>
    </w:pPr>
    <w:rPr>
      <w:rFonts w:ascii="Times" w:hAnsi="Times" w:cs="Times New Roman"/>
      <w:color w:val="auto"/>
      <w:kern w:val="0"/>
      <w:szCs w:val="20"/>
      <w:lang w:val="en-US" w:eastAsia="en-US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0F72BB"/>
    <w:rPr>
      <w:rFonts w:ascii="Times" w:eastAsia="Times New Roman" w:hAnsi="Times" w:cs="Times New Roman"/>
      <w:sz w:val="24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949B2"/>
    <w:pPr>
      <w:spacing w:before="200" w:after="160"/>
      <w:ind w:left="864" w:right="864"/>
      <w:jc w:val="center"/>
    </w:pPr>
    <w:rPr>
      <w:i/>
      <w:iCs/>
      <w:color w:val="6F6F6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9B2"/>
    <w:rPr>
      <w:rFonts w:ascii="Arial" w:eastAsia="Times New Roman" w:hAnsi="Arial" w:cs="Arial"/>
      <w:i/>
      <w:iCs/>
      <w:color w:val="6F6F6F" w:themeColor="text1" w:themeTint="BF"/>
      <w:kern w:val="28"/>
      <w:szCs w:val="24"/>
      <w:lang w:eastAsia="en-GB"/>
      <w14:ligatures w14:val="standard"/>
      <w14:cntxtAlts/>
    </w:rPr>
  </w:style>
  <w:style w:type="paragraph" w:customStyle="1" w:styleId="ContactInfo">
    <w:name w:val="Contact Info"/>
    <w:basedOn w:val="Normal"/>
    <w:uiPriority w:val="2"/>
    <w:unhideWhenUsed/>
    <w:qFormat/>
    <w:rsid w:val="00FF2E6A"/>
    <w:pPr>
      <w:spacing w:before="360" w:after="360"/>
      <w:contextualSpacing/>
    </w:pPr>
    <w:rPr>
      <w:rFonts w:asciiTheme="minorHAnsi" w:eastAsiaTheme="minorEastAsia" w:hAnsiTheme="minorHAnsi" w:cstheme="minorBidi"/>
      <w:color w:val="828282" w:themeColor="text1" w:themeTint="A6"/>
      <w:kern w:val="0"/>
      <w:szCs w:val="20"/>
      <w:lang w:val="en-US" w:eastAsia="en-US"/>
      <w14:ligatures w14:val="none"/>
      <w14:cntxtAlts w14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FD4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ABF"/>
    <w:rPr>
      <w:rFonts w:ascii="Arial" w:eastAsia="Times New Roman" w:hAnsi="Arial" w:cs="Arial"/>
      <w:color w:val="3F3F3F" w:themeColor="text1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ABF"/>
    <w:rPr>
      <w:rFonts w:ascii="Arial" w:eastAsia="Times New Roman" w:hAnsi="Arial" w:cs="Arial"/>
      <w:b/>
      <w:bCs/>
      <w:color w:val="3F3F3F" w:themeColor="text1"/>
      <w:kern w:val="28"/>
      <w:sz w:val="20"/>
      <w:szCs w:val="20"/>
      <w:lang w:eastAsia="en-GB"/>
      <w14:ligatures w14:val="standard"/>
      <w14:cntxtAlts/>
    </w:rPr>
  </w:style>
  <w:style w:type="paragraph" w:styleId="Revision">
    <w:name w:val="Revision"/>
    <w:hidden/>
    <w:uiPriority w:val="99"/>
    <w:semiHidden/>
    <w:rsid w:val="00FD4ABF"/>
    <w:pPr>
      <w:spacing w:after="0" w:line="240" w:lineRule="auto"/>
    </w:pPr>
    <w:rPr>
      <w:rFonts w:ascii="Arial" w:eastAsia="Times New Roman" w:hAnsi="Arial" w:cs="Arial"/>
      <w:color w:val="3F3F3F" w:themeColor="text1"/>
      <w:kern w:val="28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undraisingregulator.org.uk/co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rlotte.craig@bht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ht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ht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ies@bht.org.uk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ies@bht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HT">
  <a:themeElements>
    <a:clrScheme name="BHT">
      <a:dk1>
        <a:srgbClr val="3F3F3F"/>
      </a:dk1>
      <a:lt1>
        <a:sysClr val="window" lastClr="FFFFFF"/>
      </a:lt1>
      <a:dk2>
        <a:srgbClr val="33A7A4"/>
      </a:dk2>
      <a:lt2>
        <a:srgbClr val="DF6E42"/>
      </a:lt2>
      <a:accent1>
        <a:srgbClr val="23386F"/>
      </a:accent1>
      <a:accent2>
        <a:srgbClr val="666699"/>
      </a:accent2>
      <a:accent3>
        <a:srgbClr val="D3D7E3"/>
      </a:accent3>
      <a:accent4>
        <a:srgbClr val="5CB9B7"/>
      </a:accent4>
      <a:accent5>
        <a:srgbClr val="D6EEED"/>
      </a:accent5>
      <a:accent6>
        <a:srgbClr val="F9E2D9"/>
      </a:accent6>
      <a:hlink>
        <a:srgbClr val="394C7F"/>
      </a:hlink>
      <a:folHlink>
        <a:srgbClr val="EA9F82"/>
      </a:folHlink>
    </a:clrScheme>
    <a:fontScheme name="BH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13C4F2204ED4F995F08FF49B6DA6F" ma:contentTypeVersion="18" ma:contentTypeDescription="Create a new document." ma:contentTypeScope="" ma:versionID="31f7820ee8fb275d7c0ff199f1cf04a5">
  <xsd:schema xmlns:xsd="http://www.w3.org/2001/XMLSchema" xmlns:xs="http://www.w3.org/2001/XMLSchema" xmlns:p="http://schemas.microsoft.com/office/2006/metadata/properties" xmlns:ns2="d153fa8e-a7ea-4cfa-99a1-226df3b19f01" xmlns:ns3="6e0d9925-93eb-49d5-a4cd-22aacdb98e9b" targetNamespace="http://schemas.microsoft.com/office/2006/metadata/properties" ma:root="true" ma:fieldsID="e75d994192f579928057d2310a24b90b" ns2:_="" ns3:_="">
    <xsd:import namespace="d153fa8e-a7ea-4cfa-99a1-226df3b19f01"/>
    <xsd:import namespace="6e0d9925-93eb-49d5-a4cd-22aacdb98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3fa8e-a7ea-4cfa-99a1-226df3b19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d9925-93eb-49d5-a4cd-22aacdb98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2dd5d6-2b75-4c2c-ab51-1fd874ecdfaf}" ma:internalName="TaxCatchAll" ma:showField="CatchAllData" ma:web="6e0d9925-93eb-49d5-a4cd-22aacdb98e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d9925-93eb-49d5-a4cd-22aacdb98e9b" xsi:nil="true"/>
    <lcf76f155ced4ddcb4097134ff3c332f xmlns="d153fa8e-a7ea-4cfa-99a1-226df3b19f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AE9F78-98B6-4221-B4C4-307E31C93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3fa8e-a7ea-4cfa-99a1-226df3b19f01"/>
    <ds:schemaRef ds:uri="6e0d9925-93eb-49d5-a4cd-22aacdb98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901D7-9B8D-46F7-9D19-886FB8E76A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32EFCA-365B-4E24-B58F-A925250C5E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3CA3EC-1FB7-404F-B302-3B66B86E6464}">
  <ds:schemaRefs>
    <ds:schemaRef ds:uri="http://schemas.microsoft.com/office/2006/metadata/properties"/>
    <ds:schemaRef ds:uri="http://schemas.microsoft.com/office/infopath/2007/PartnerControls"/>
    <ds:schemaRef ds:uri="6e0d9925-93eb-49d5-a4cd-22aacdb98e9b"/>
    <ds:schemaRef ds:uri="d153fa8e-a7ea-4cfa-99a1-226df3b19f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2902</Characters>
  <Application>Microsoft Office Word</Application>
  <DocSecurity>4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</dc:creator>
  <cp:lastModifiedBy>Charlotte Craig</cp:lastModifiedBy>
  <cp:revision>2</cp:revision>
  <cp:lastPrinted>2014-07-08T16:08:00Z</cp:lastPrinted>
  <dcterms:created xsi:type="dcterms:W3CDTF">2025-07-10T14:52:00Z</dcterms:created>
  <dcterms:modified xsi:type="dcterms:W3CDTF">2025-07-10T14:52:00Z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9898700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ContentTypeId">
    <vt:lpwstr>0x01010034513C4F2204ED4F995F08FF49B6DA6F</vt:lpwstr>
  </property>
  <property fmtid="{D5CDD505-2E9C-101B-9397-08002B2CF9AE}" pid="8" name="MediaServiceImageTags">
    <vt:lpwstr/>
  </property>
</Properties>
</file>